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DB5C" w14:textId="77777777" w:rsidR="00EC169D" w:rsidRPr="009E6968" w:rsidRDefault="00EC169D" w:rsidP="00EC169D">
      <w:pPr>
        <w:tabs>
          <w:tab w:val="left" w:pos="1440"/>
        </w:tabs>
        <w:rPr>
          <w:rFonts w:ascii="Arial" w:hAnsi="Arial" w:cs="Arial"/>
          <w:b/>
          <w:bCs/>
          <w:szCs w:val="24"/>
          <w:u w:val="single"/>
        </w:rPr>
      </w:pPr>
    </w:p>
    <w:p w14:paraId="61065C38" w14:textId="77777777" w:rsidR="00C7518D" w:rsidRPr="009E6968" w:rsidRDefault="00C7518D" w:rsidP="00EC169D">
      <w:pPr>
        <w:tabs>
          <w:tab w:val="left" w:pos="1440"/>
        </w:tabs>
        <w:rPr>
          <w:rFonts w:ascii="Arial" w:hAnsi="Arial" w:cs="Arial"/>
          <w:b/>
          <w:bCs/>
          <w:szCs w:val="24"/>
          <w:u w:val="single"/>
        </w:rPr>
      </w:pPr>
    </w:p>
    <w:p w14:paraId="4C0CBDAA" w14:textId="77777777" w:rsidR="00C7518D" w:rsidRPr="000C378F" w:rsidRDefault="00C7518D" w:rsidP="00EC169D">
      <w:pPr>
        <w:tabs>
          <w:tab w:val="left" w:pos="1440"/>
        </w:tabs>
        <w:rPr>
          <w:rFonts w:ascii="Arial" w:hAnsi="Arial" w:cs="Arial"/>
          <w:b/>
          <w:bCs/>
          <w:szCs w:val="24"/>
          <w:u w:val="single"/>
        </w:rPr>
      </w:pPr>
    </w:p>
    <w:p w14:paraId="1FD4FD20" w14:textId="77777777" w:rsidR="00EC169D" w:rsidRPr="003424B8" w:rsidRDefault="00EC169D" w:rsidP="00EC169D">
      <w:pPr>
        <w:tabs>
          <w:tab w:val="left" w:pos="1440"/>
        </w:tabs>
        <w:rPr>
          <w:rFonts w:ascii="Arial" w:hAnsi="Arial" w:cs="Arial"/>
          <w:b/>
          <w:bCs/>
          <w:szCs w:val="24"/>
        </w:rPr>
      </w:pPr>
      <w:r w:rsidRPr="003424B8">
        <w:rPr>
          <w:rFonts w:ascii="Arial" w:hAnsi="Arial" w:cs="Arial"/>
          <w:b/>
          <w:bCs/>
          <w:szCs w:val="24"/>
        </w:rPr>
        <w:t>MEMORANDUM</w:t>
      </w:r>
    </w:p>
    <w:p w14:paraId="48FF6A59" w14:textId="77777777" w:rsidR="00EC169D" w:rsidRPr="00266F62" w:rsidRDefault="00EC169D" w:rsidP="00EC169D">
      <w:pPr>
        <w:tabs>
          <w:tab w:val="left" w:pos="1440"/>
        </w:tabs>
        <w:rPr>
          <w:rFonts w:ascii="Arial" w:hAnsi="Arial" w:cs="Arial"/>
          <w:b/>
          <w:bCs/>
          <w:szCs w:val="24"/>
          <w:u w:val="single"/>
        </w:rPr>
      </w:pPr>
    </w:p>
    <w:p w14:paraId="099FBB3E" w14:textId="77777777" w:rsidR="00033769" w:rsidRPr="000C378F" w:rsidRDefault="00D56DF4" w:rsidP="00D56DF4">
      <w:pPr>
        <w:tabs>
          <w:tab w:val="left" w:pos="180"/>
          <w:tab w:val="left" w:pos="1800"/>
        </w:tabs>
        <w:spacing w:after="200"/>
        <w:rPr>
          <w:rFonts w:ascii="Arial" w:hAnsi="Arial" w:cs="Arial"/>
          <w:bCs/>
          <w:szCs w:val="24"/>
        </w:rPr>
      </w:pPr>
      <w:r w:rsidRPr="000C378F">
        <w:rPr>
          <w:rFonts w:ascii="Arial" w:hAnsi="Arial" w:cs="Arial"/>
          <w:bCs/>
          <w:szCs w:val="24"/>
        </w:rPr>
        <w:t xml:space="preserve">TO: </w:t>
      </w:r>
      <w:r w:rsidRPr="000C378F">
        <w:rPr>
          <w:rFonts w:ascii="Arial" w:hAnsi="Arial" w:cs="Arial"/>
          <w:bCs/>
          <w:szCs w:val="24"/>
        </w:rPr>
        <w:tab/>
      </w:r>
      <w:r w:rsidR="00033769" w:rsidRPr="000C378F">
        <w:rPr>
          <w:rFonts w:ascii="Arial" w:hAnsi="Arial" w:cs="Arial"/>
          <w:bCs/>
          <w:szCs w:val="24"/>
        </w:rPr>
        <w:t>Institutional Data Administrators</w:t>
      </w:r>
    </w:p>
    <w:p w14:paraId="4FDEE402" w14:textId="77777777" w:rsidR="00033769" w:rsidRPr="000C378F" w:rsidRDefault="00EC169D" w:rsidP="00D56DF4">
      <w:pPr>
        <w:tabs>
          <w:tab w:val="left" w:pos="180"/>
          <w:tab w:val="left" w:pos="1800"/>
        </w:tabs>
        <w:spacing w:after="200"/>
        <w:rPr>
          <w:rFonts w:ascii="Arial" w:hAnsi="Arial" w:cs="Arial"/>
          <w:szCs w:val="24"/>
        </w:rPr>
      </w:pPr>
      <w:r w:rsidRPr="000C378F">
        <w:rPr>
          <w:rFonts w:ascii="Arial" w:hAnsi="Arial" w:cs="Arial"/>
          <w:bCs/>
          <w:szCs w:val="24"/>
        </w:rPr>
        <w:t>FROM:</w:t>
      </w:r>
      <w:r w:rsidR="00033769" w:rsidRPr="000C378F">
        <w:rPr>
          <w:rFonts w:ascii="Arial" w:hAnsi="Arial" w:cs="Arial"/>
          <w:bCs/>
          <w:szCs w:val="24"/>
        </w:rPr>
        <w:tab/>
      </w:r>
      <w:r w:rsidR="00730AC7" w:rsidRPr="000C378F">
        <w:rPr>
          <w:rFonts w:ascii="Arial" w:hAnsi="Arial" w:cs="Arial"/>
          <w:bCs/>
          <w:szCs w:val="24"/>
        </w:rPr>
        <w:t>Dr. Christy England, Vice Chancellor for Academic and Student Affairs</w:t>
      </w:r>
    </w:p>
    <w:p w14:paraId="34DDFA31" w14:textId="77777777" w:rsidR="00D56DF4" w:rsidRPr="000C378F" w:rsidRDefault="005B64FB" w:rsidP="00730AC7">
      <w:pPr>
        <w:tabs>
          <w:tab w:val="left" w:pos="180"/>
          <w:tab w:val="left" w:pos="1800"/>
        </w:tabs>
        <w:spacing w:after="200"/>
        <w:rPr>
          <w:rFonts w:ascii="Arial" w:hAnsi="Arial" w:cs="Arial"/>
          <w:bCs/>
          <w:szCs w:val="24"/>
        </w:rPr>
      </w:pPr>
      <w:r w:rsidRPr="000C378F">
        <w:rPr>
          <w:rFonts w:ascii="Arial" w:hAnsi="Arial" w:cs="Arial"/>
          <w:bCs/>
          <w:szCs w:val="24"/>
        </w:rPr>
        <w:t>THROUGH:</w:t>
      </w:r>
      <w:r w:rsidR="00D56DF4" w:rsidRPr="000C378F">
        <w:rPr>
          <w:rFonts w:ascii="Arial" w:hAnsi="Arial" w:cs="Arial"/>
          <w:bCs/>
          <w:szCs w:val="24"/>
        </w:rPr>
        <w:tab/>
      </w:r>
      <w:r w:rsidR="00754693" w:rsidRPr="000C378F">
        <w:rPr>
          <w:rFonts w:ascii="Arial" w:hAnsi="Arial" w:cs="Arial"/>
          <w:bCs/>
          <w:szCs w:val="24"/>
        </w:rPr>
        <w:t xml:space="preserve">Mr. </w:t>
      </w:r>
      <w:r w:rsidR="00D56DF4" w:rsidRPr="000C378F">
        <w:rPr>
          <w:rFonts w:ascii="Arial" w:hAnsi="Arial" w:cs="Arial"/>
          <w:bCs/>
          <w:szCs w:val="24"/>
        </w:rPr>
        <w:t>Jason Jones, Chief Data Officer</w:t>
      </w:r>
    </w:p>
    <w:p w14:paraId="42D3FEFF" w14:textId="0A4AA98A" w:rsidR="00D56DF4" w:rsidRPr="000C378F" w:rsidRDefault="00730AC7" w:rsidP="00730AC7">
      <w:pPr>
        <w:tabs>
          <w:tab w:val="left" w:pos="180"/>
          <w:tab w:val="left" w:pos="1800"/>
        </w:tabs>
        <w:spacing w:after="200"/>
        <w:rPr>
          <w:rFonts w:ascii="Arial" w:hAnsi="Arial" w:cs="Arial"/>
          <w:bCs/>
          <w:szCs w:val="24"/>
        </w:rPr>
      </w:pPr>
      <w:r w:rsidRPr="000C378F">
        <w:rPr>
          <w:rFonts w:ascii="Arial" w:hAnsi="Arial" w:cs="Arial"/>
          <w:bCs/>
          <w:szCs w:val="24"/>
        </w:rPr>
        <w:t>DATE:</w:t>
      </w:r>
      <w:r w:rsidRPr="000C378F">
        <w:rPr>
          <w:rFonts w:ascii="Arial" w:hAnsi="Arial" w:cs="Arial"/>
          <w:bCs/>
          <w:szCs w:val="24"/>
        </w:rPr>
        <w:tab/>
      </w:r>
      <w:r w:rsidR="00304CF6">
        <w:rPr>
          <w:rFonts w:ascii="Arial" w:hAnsi="Arial" w:cs="Arial"/>
          <w:bCs/>
          <w:szCs w:val="24"/>
        </w:rPr>
        <w:t>August</w:t>
      </w:r>
      <w:r w:rsidR="00CD09B7" w:rsidRPr="000C378F">
        <w:rPr>
          <w:rFonts w:ascii="Arial" w:hAnsi="Arial" w:cs="Arial"/>
          <w:bCs/>
          <w:szCs w:val="24"/>
        </w:rPr>
        <w:t xml:space="preserve"> </w:t>
      </w:r>
      <w:r w:rsidR="00877D57">
        <w:rPr>
          <w:rFonts w:ascii="Arial" w:hAnsi="Arial" w:cs="Arial"/>
          <w:bCs/>
          <w:szCs w:val="24"/>
        </w:rPr>
        <w:t>1</w:t>
      </w:r>
      <w:r w:rsidR="00D67A45">
        <w:rPr>
          <w:rFonts w:ascii="Arial" w:hAnsi="Arial" w:cs="Arial"/>
          <w:bCs/>
          <w:szCs w:val="24"/>
        </w:rPr>
        <w:t>3</w:t>
      </w:r>
      <w:r w:rsidR="00CD09B7" w:rsidRPr="000C378F">
        <w:rPr>
          <w:rFonts w:ascii="Arial" w:hAnsi="Arial" w:cs="Arial"/>
          <w:bCs/>
          <w:szCs w:val="24"/>
        </w:rPr>
        <w:t>, 2021</w:t>
      </w:r>
    </w:p>
    <w:p w14:paraId="59EA4444" w14:textId="22D3B5DF" w:rsidR="00EC169D" w:rsidRPr="00EE5423" w:rsidRDefault="00D56DF4" w:rsidP="00CD09B7">
      <w:pPr>
        <w:tabs>
          <w:tab w:val="left" w:pos="1800"/>
        </w:tabs>
        <w:spacing w:after="200"/>
        <w:ind w:left="1800" w:hanging="1800"/>
        <w:rPr>
          <w:rFonts w:ascii="Arial" w:hAnsi="Arial" w:cs="Arial"/>
          <w:bCs/>
          <w:szCs w:val="24"/>
        </w:rPr>
      </w:pPr>
      <w:r w:rsidRPr="000C378F">
        <w:rPr>
          <w:rFonts w:ascii="Arial" w:hAnsi="Arial" w:cs="Arial"/>
          <w:bCs/>
          <w:szCs w:val="24"/>
        </w:rPr>
        <w:t>SUBJECT</w:t>
      </w:r>
      <w:r w:rsidR="00EC169D" w:rsidRPr="000C378F">
        <w:rPr>
          <w:rFonts w:ascii="Arial" w:hAnsi="Arial" w:cs="Arial"/>
          <w:bCs/>
          <w:szCs w:val="24"/>
        </w:rPr>
        <w:t>:</w:t>
      </w:r>
      <w:r w:rsidR="00730AC7" w:rsidRPr="000C378F">
        <w:rPr>
          <w:rFonts w:ascii="Arial" w:hAnsi="Arial" w:cs="Arial"/>
          <w:bCs/>
          <w:szCs w:val="24"/>
        </w:rPr>
        <w:tab/>
      </w:r>
      <w:r w:rsidR="00CD09B7" w:rsidRPr="00EE5423">
        <w:rPr>
          <w:rFonts w:ascii="Arial" w:hAnsi="Arial" w:cs="Arial"/>
          <w:bCs/>
          <w:szCs w:val="24"/>
        </w:rPr>
        <w:t>Congressman C.W. “Bill” Young Veteran Waiver Program</w:t>
      </w:r>
      <w:r w:rsidR="00EE5423">
        <w:rPr>
          <w:rFonts w:ascii="Arial" w:hAnsi="Arial" w:cs="Arial"/>
          <w:bCs/>
          <w:szCs w:val="24"/>
        </w:rPr>
        <w:t xml:space="preserve"> and Active Duty Members of the Armed Forces</w:t>
      </w:r>
    </w:p>
    <w:p w14:paraId="0B49D76C" w14:textId="0476A346" w:rsidR="00033769" w:rsidRPr="000C378F" w:rsidRDefault="00D56DF4" w:rsidP="00730AC7">
      <w:pPr>
        <w:pBdr>
          <w:bottom w:val="single" w:sz="6" w:space="1" w:color="auto"/>
        </w:pBdr>
        <w:tabs>
          <w:tab w:val="left" w:pos="1800"/>
        </w:tabs>
        <w:spacing w:after="200"/>
        <w:rPr>
          <w:rFonts w:ascii="Arial" w:hAnsi="Arial" w:cs="Arial"/>
          <w:b/>
          <w:bCs/>
          <w:color w:val="FF0000"/>
          <w:szCs w:val="24"/>
        </w:rPr>
      </w:pPr>
      <w:r w:rsidRPr="00266F62">
        <w:rPr>
          <w:rFonts w:ascii="Arial" w:hAnsi="Arial" w:cs="Arial"/>
          <w:b/>
          <w:bCs/>
          <w:szCs w:val="24"/>
        </w:rPr>
        <w:t>DUE DATE:</w:t>
      </w:r>
      <w:r w:rsidR="00730AC7" w:rsidRPr="000C378F">
        <w:rPr>
          <w:rFonts w:ascii="Arial" w:hAnsi="Arial" w:cs="Arial"/>
          <w:b/>
          <w:bCs/>
          <w:szCs w:val="24"/>
        </w:rPr>
        <w:tab/>
      </w:r>
      <w:r w:rsidR="0076245A">
        <w:rPr>
          <w:rFonts w:ascii="Arial" w:hAnsi="Arial" w:cs="Arial"/>
          <w:b/>
          <w:color w:val="FF0000"/>
          <w:szCs w:val="24"/>
        </w:rPr>
        <w:t>September 15, 2021</w:t>
      </w:r>
    </w:p>
    <w:p w14:paraId="2ADA013C" w14:textId="77777777" w:rsidR="000A32D2" w:rsidRPr="000C378F" w:rsidRDefault="000A32D2">
      <w:pPr>
        <w:rPr>
          <w:rFonts w:ascii="Arial" w:hAnsi="Arial" w:cs="Arial"/>
          <w:szCs w:val="24"/>
        </w:rPr>
      </w:pPr>
    </w:p>
    <w:p w14:paraId="086E1AB7" w14:textId="4A0B897F" w:rsidR="00E94E25" w:rsidRPr="000C378F" w:rsidRDefault="00E94E25">
      <w:pPr>
        <w:rPr>
          <w:rFonts w:ascii="Arial" w:hAnsi="Arial" w:cs="Arial"/>
          <w:szCs w:val="24"/>
        </w:rPr>
      </w:pPr>
      <w:r w:rsidRPr="000C378F">
        <w:rPr>
          <w:rFonts w:ascii="Arial" w:hAnsi="Arial" w:cs="Arial"/>
          <w:szCs w:val="24"/>
        </w:rPr>
        <w:t xml:space="preserve">Section 1009.26 (13), Florida Statutes, established the </w:t>
      </w:r>
      <w:r w:rsidR="00350547" w:rsidRPr="000C378F">
        <w:rPr>
          <w:rFonts w:ascii="Arial" w:hAnsi="Arial" w:cs="Arial"/>
          <w:szCs w:val="24"/>
        </w:rPr>
        <w:t>Congressman C.W. “Bill” Young Veteran</w:t>
      </w:r>
      <w:r w:rsidR="00F53EF5" w:rsidRPr="000C378F">
        <w:rPr>
          <w:rFonts w:ascii="Arial" w:hAnsi="Arial" w:cs="Arial"/>
          <w:szCs w:val="24"/>
        </w:rPr>
        <w:t xml:space="preserve"> Waiver</w:t>
      </w:r>
      <w:r w:rsidR="00350547" w:rsidRPr="000C378F">
        <w:rPr>
          <w:rFonts w:ascii="Arial" w:hAnsi="Arial" w:cs="Arial"/>
          <w:szCs w:val="24"/>
        </w:rPr>
        <w:t xml:space="preserve"> Program, </w:t>
      </w:r>
      <w:r w:rsidRPr="000C378F">
        <w:rPr>
          <w:rFonts w:ascii="Arial" w:hAnsi="Arial" w:cs="Arial"/>
          <w:szCs w:val="24"/>
        </w:rPr>
        <w:t>which requires a state university to waive out-of-state fees for a person who is:</w:t>
      </w:r>
    </w:p>
    <w:p w14:paraId="03038FA3" w14:textId="77777777" w:rsidR="00E94E25" w:rsidRPr="000C378F" w:rsidRDefault="00E94E25">
      <w:pPr>
        <w:rPr>
          <w:rFonts w:ascii="Arial" w:hAnsi="Arial" w:cs="Arial"/>
          <w:szCs w:val="24"/>
        </w:rPr>
      </w:pPr>
    </w:p>
    <w:p w14:paraId="3AAA19AF" w14:textId="2136A29E" w:rsidR="00E94E25" w:rsidRPr="009E6968" w:rsidRDefault="00E94E25" w:rsidP="00E94E25">
      <w:pPr>
        <w:pStyle w:val="ListParagraph"/>
        <w:numPr>
          <w:ilvl w:val="0"/>
          <w:numId w:val="3"/>
        </w:numPr>
        <w:spacing w:after="160" w:line="259" w:lineRule="auto"/>
        <w:rPr>
          <w:rFonts w:ascii="Arial" w:hAnsi="Arial" w:cs="Arial"/>
        </w:rPr>
      </w:pPr>
      <w:r w:rsidRPr="009E6968">
        <w:rPr>
          <w:rFonts w:ascii="Arial" w:hAnsi="Arial" w:cs="Arial"/>
        </w:rPr>
        <w:t>An honorably discharged veteran of the United States Armed Forces, the United States Reserve Forces, or the National Guard who physically resides in this state wh</w:t>
      </w:r>
      <w:r w:rsidR="00D67A45">
        <w:rPr>
          <w:rFonts w:ascii="Arial" w:hAnsi="Arial" w:cs="Arial"/>
        </w:rPr>
        <w:t>ile enrolled in the institution,</w:t>
      </w:r>
      <w:r w:rsidRPr="009E6968">
        <w:rPr>
          <w:rFonts w:ascii="Arial" w:hAnsi="Arial" w:cs="Arial"/>
        </w:rPr>
        <w:t xml:space="preserve"> or</w:t>
      </w:r>
    </w:p>
    <w:p w14:paraId="2AA834A1" w14:textId="77777777" w:rsidR="00E94E25" w:rsidRPr="009E6968" w:rsidRDefault="00E94E25" w:rsidP="00E94E25">
      <w:pPr>
        <w:pStyle w:val="ListParagraph"/>
        <w:numPr>
          <w:ilvl w:val="0"/>
          <w:numId w:val="3"/>
        </w:numPr>
        <w:spacing w:after="160" w:line="259" w:lineRule="auto"/>
        <w:rPr>
          <w:rFonts w:ascii="Arial" w:hAnsi="Arial" w:cs="Arial"/>
        </w:rPr>
      </w:pPr>
      <w:r w:rsidRPr="009E6968">
        <w:rPr>
          <w:rFonts w:ascii="Arial" w:hAnsi="Arial" w:cs="Arial"/>
        </w:rPr>
        <w:t>Entitled to and uses educational assistance provided by the United States Department of Veterans Affairs for a quarter, semester, or term beginning after July 1, 2015, who physically resides in this state while enrolled in the institution.</w:t>
      </w:r>
    </w:p>
    <w:p w14:paraId="11F7DE1B" w14:textId="77777777" w:rsidR="00E94E25" w:rsidRPr="000C378F" w:rsidRDefault="00E94E25" w:rsidP="009E6968">
      <w:pPr>
        <w:pStyle w:val="ListParagraph"/>
        <w:rPr>
          <w:rFonts w:ascii="Arial" w:hAnsi="Arial" w:cs="Arial"/>
          <w:szCs w:val="24"/>
        </w:rPr>
      </w:pPr>
    </w:p>
    <w:p w14:paraId="6D106E93" w14:textId="77777777" w:rsidR="000C378F" w:rsidRPr="009E6968" w:rsidRDefault="000C378F" w:rsidP="009E6968">
      <w:pPr>
        <w:pStyle w:val="ListParagraph"/>
        <w:ind w:left="0"/>
        <w:rPr>
          <w:rFonts w:ascii="Arial" w:hAnsi="Arial" w:cs="Arial"/>
        </w:rPr>
      </w:pPr>
      <w:r w:rsidRPr="000C378F">
        <w:rPr>
          <w:rFonts w:ascii="Arial" w:hAnsi="Arial" w:cs="Arial"/>
          <w:szCs w:val="24"/>
        </w:rPr>
        <w:t xml:space="preserve">Tuition and fees </w:t>
      </w:r>
      <w:r w:rsidRPr="009E6968">
        <w:rPr>
          <w:rFonts w:ascii="Arial" w:hAnsi="Arial" w:cs="Arial"/>
        </w:rPr>
        <w:t>charged to a student who qualifies for the out-of-state fee waiver may not exceed the tuition and fees charged to a resident student.</w:t>
      </w:r>
    </w:p>
    <w:p w14:paraId="2A6EE328" w14:textId="77777777" w:rsidR="000C378F" w:rsidRPr="009E6968" w:rsidRDefault="000C378F" w:rsidP="009E6968">
      <w:pPr>
        <w:pStyle w:val="ListParagraph"/>
        <w:ind w:left="0"/>
        <w:rPr>
          <w:rFonts w:ascii="Arial" w:hAnsi="Arial" w:cs="Arial"/>
        </w:rPr>
      </w:pPr>
    </w:p>
    <w:p w14:paraId="7B8C83FB" w14:textId="6B392C9F" w:rsidR="000C378F" w:rsidRPr="00266F62" w:rsidRDefault="00304CF6" w:rsidP="00304CF6">
      <w:pPr>
        <w:pStyle w:val="ListParagraph"/>
        <w:ind w:left="0"/>
        <w:rPr>
          <w:rFonts w:ascii="Arial" w:hAnsi="Arial" w:cs="Arial"/>
          <w:szCs w:val="24"/>
        </w:rPr>
      </w:pPr>
      <w:r>
        <w:rPr>
          <w:rFonts w:ascii="Arial" w:hAnsi="Arial" w:cs="Arial"/>
        </w:rPr>
        <w:t>Additionally, s</w:t>
      </w:r>
      <w:r w:rsidR="000C378F" w:rsidRPr="009E6968">
        <w:rPr>
          <w:rFonts w:ascii="Arial" w:hAnsi="Arial" w:cs="Arial"/>
        </w:rPr>
        <w:t>ection 1009.26(14)</w:t>
      </w:r>
      <w:r w:rsidR="007A4430">
        <w:rPr>
          <w:rFonts w:ascii="Arial" w:hAnsi="Arial" w:cs="Arial"/>
        </w:rPr>
        <w:t>, Florida Statutes,</w:t>
      </w:r>
      <w:r w:rsidR="000C378F" w:rsidRPr="009E6968">
        <w:rPr>
          <w:rFonts w:ascii="Arial" w:hAnsi="Arial" w:cs="Arial"/>
        </w:rPr>
        <w:t xml:space="preserve"> requires a state university to waive out-of-state fees for a person who is an active duty member of the Armed Forces of the United States residing or stationed outside of this state.</w:t>
      </w:r>
      <w:r>
        <w:rPr>
          <w:rFonts w:ascii="Arial" w:hAnsi="Arial" w:cs="Arial"/>
        </w:rPr>
        <w:t xml:space="preserve">  T</w:t>
      </w:r>
      <w:r w:rsidR="000C378F" w:rsidRPr="00EE5423">
        <w:rPr>
          <w:rFonts w:ascii="Arial" w:hAnsi="Arial" w:cs="Arial"/>
          <w:szCs w:val="24"/>
        </w:rPr>
        <w:t>uition and fees charged to a student who qualifies for the out-of-state fee waiver</w:t>
      </w:r>
      <w:r w:rsidR="000C378F" w:rsidRPr="00266F62">
        <w:rPr>
          <w:rFonts w:ascii="Arial" w:hAnsi="Arial" w:cs="Arial"/>
          <w:szCs w:val="24"/>
        </w:rPr>
        <w:t xml:space="preserve"> may not exceed the tuition and fees charged to a resident student.</w:t>
      </w:r>
    </w:p>
    <w:p w14:paraId="58B01E22" w14:textId="77777777" w:rsidR="000C378F" w:rsidRPr="000C378F" w:rsidRDefault="000C378F">
      <w:pPr>
        <w:rPr>
          <w:rFonts w:ascii="Arial" w:hAnsi="Arial" w:cs="Arial"/>
          <w:szCs w:val="24"/>
        </w:rPr>
      </w:pPr>
    </w:p>
    <w:p w14:paraId="7780D231" w14:textId="21A675DA" w:rsidR="000C378F" w:rsidRDefault="00EE5423">
      <w:pPr>
        <w:rPr>
          <w:rFonts w:ascii="Arial" w:hAnsi="Arial" w:cs="Arial"/>
          <w:szCs w:val="24"/>
        </w:rPr>
      </w:pPr>
      <w:r>
        <w:rPr>
          <w:rFonts w:ascii="Arial" w:hAnsi="Arial" w:cs="Arial"/>
          <w:szCs w:val="24"/>
        </w:rPr>
        <w:t xml:space="preserve">Students who qualify for </w:t>
      </w:r>
      <w:r w:rsidR="00B25377">
        <w:rPr>
          <w:rFonts w:ascii="Arial" w:hAnsi="Arial" w:cs="Arial"/>
          <w:szCs w:val="24"/>
        </w:rPr>
        <w:t>the</w:t>
      </w:r>
      <w:r>
        <w:rPr>
          <w:rFonts w:ascii="Arial" w:hAnsi="Arial" w:cs="Arial"/>
          <w:szCs w:val="24"/>
        </w:rPr>
        <w:t xml:space="preserve"> waivers </w:t>
      </w:r>
      <w:r w:rsidR="00B25377">
        <w:rPr>
          <w:rFonts w:ascii="Arial" w:hAnsi="Arial" w:cs="Arial"/>
          <w:szCs w:val="24"/>
        </w:rPr>
        <w:t>in section</w:t>
      </w:r>
      <w:r w:rsidR="00116BCD">
        <w:rPr>
          <w:rFonts w:ascii="Arial" w:hAnsi="Arial" w:cs="Arial"/>
          <w:szCs w:val="24"/>
        </w:rPr>
        <w:t>s</w:t>
      </w:r>
      <w:r w:rsidR="00B25377">
        <w:rPr>
          <w:rFonts w:ascii="Arial" w:hAnsi="Arial" w:cs="Arial"/>
          <w:szCs w:val="24"/>
        </w:rPr>
        <w:t xml:space="preserve"> 1009.26 (13) and (14) </w:t>
      </w:r>
      <w:r>
        <w:rPr>
          <w:rFonts w:ascii="Arial" w:hAnsi="Arial" w:cs="Arial"/>
          <w:szCs w:val="24"/>
        </w:rPr>
        <w:t xml:space="preserve">are eligible to use the waiver for </w:t>
      </w:r>
      <w:r w:rsidRPr="00EE5423">
        <w:rPr>
          <w:rFonts w:ascii="Arial" w:hAnsi="Arial" w:cs="Arial"/>
          <w:szCs w:val="24"/>
        </w:rPr>
        <w:t>undergraduate, graduate, certificate, market-rate, or online degree</w:t>
      </w:r>
      <w:r>
        <w:rPr>
          <w:rFonts w:ascii="Arial" w:hAnsi="Arial" w:cs="Arial"/>
          <w:szCs w:val="24"/>
        </w:rPr>
        <w:t xml:space="preserve"> programs</w:t>
      </w:r>
      <w:r w:rsidRPr="00EE5423">
        <w:rPr>
          <w:rFonts w:ascii="Arial" w:hAnsi="Arial" w:cs="Arial"/>
          <w:szCs w:val="24"/>
        </w:rPr>
        <w:t>.</w:t>
      </w:r>
      <w:r w:rsidR="008F7451">
        <w:rPr>
          <w:rFonts w:ascii="Arial" w:hAnsi="Arial" w:cs="Arial"/>
          <w:szCs w:val="24"/>
        </w:rPr>
        <w:t xml:space="preserve"> </w:t>
      </w:r>
      <w:r w:rsidR="008F7451" w:rsidRPr="008F7451">
        <w:rPr>
          <w:rFonts w:ascii="Arial" w:hAnsi="Arial" w:cs="Arial"/>
          <w:szCs w:val="24"/>
        </w:rPr>
        <w:t xml:space="preserve"> Non-degree-seeking and students auditing courses are also eligible for this waiver.</w:t>
      </w:r>
      <w:r w:rsidR="008F7451">
        <w:rPr>
          <w:rFonts w:ascii="Arial" w:hAnsi="Arial" w:cs="Arial"/>
          <w:szCs w:val="24"/>
        </w:rPr>
        <w:t xml:space="preserve">  </w:t>
      </w:r>
      <w:r w:rsidRPr="00EE5423">
        <w:rPr>
          <w:rFonts w:ascii="Arial" w:hAnsi="Arial" w:cs="Arial"/>
          <w:szCs w:val="24"/>
        </w:rPr>
        <w:t>There is no limit on the</w:t>
      </w:r>
      <w:r w:rsidR="00B25377">
        <w:rPr>
          <w:rFonts w:ascii="Arial" w:hAnsi="Arial" w:cs="Arial"/>
          <w:szCs w:val="24"/>
        </w:rPr>
        <w:t xml:space="preserve"> number of courses that can be used with these </w:t>
      </w:r>
      <w:r w:rsidRPr="00EE5423">
        <w:rPr>
          <w:rFonts w:ascii="Arial" w:hAnsi="Arial" w:cs="Arial"/>
          <w:szCs w:val="24"/>
        </w:rPr>
        <w:t>waivers</w:t>
      </w:r>
      <w:r w:rsidR="00B25377">
        <w:rPr>
          <w:rFonts w:ascii="Arial" w:hAnsi="Arial" w:cs="Arial"/>
          <w:szCs w:val="24"/>
        </w:rPr>
        <w:t>.</w:t>
      </w:r>
      <w:r w:rsidRPr="00EE5423">
        <w:rPr>
          <w:rFonts w:ascii="Arial" w:hAnsi="Arial" w:cs="Arial"/>
          <w:szCs w:val="24"/>
        </w:rPr>
        <w:t xml:space="preserve"> </w:t>
      </w:r>
    </w:p>
    <w:p w14:paraId="570DDF4C" w14:textId="0A04013E" w:rsidR="00F53EF5" w:rsidRPr="00266F62" w:rsidRDefault="008C5C34" w:rsidP="00F53EF5">
      <w:pPr>
        <w:pStyle w:val="ListParagraph"/>
        <w:spacing w:after="240"/>
        <w:ind w:left="0"/>
        <w:contextualSpacing w:val="0"/>
        <w:rPr>
          <w:rFonts w:ascii="Arial" w:hAnsi="Arial" w:cs="Arial"/>
          <w:szCs w:val="24"/>
        </w:rPr>
      </w:pPr>
      <w:r>
        <w:rPr>
          <w:rFonts w:ascii="Arial" w:hAnsi="Arial" w:cs="Arial"/>
          <w:szCs w:val="24"/>
        </w:rPr>
        <w:lastRenderedPageBreak/>
        <w:t xml:space="preserve">To </w:t>
      </w:r>
      <w:r w:rsidR="00877D57">
        <w:rPr>
          <w:rFonts w:ascii="Arial" w:hAnsi="Arial" w:cs="Arial"/>
          <w:szCs w:val="24"/>
        </w:rPr>
        <w:t xml:space="preserve">determine </w:t>
      </w:r>
      <w:r w:rsidR="00AF1BDC">
        <w:rPr>
          <w:rFonts w:ascii="Arial" w:hAnsi="Arial" w:cs="Arial"/>
          <w:szCs w:val="24"/>
        </w:rPr>
        <w:t xml:space="preserve">current </w:t>
      </w:r>
      <w:r>
        <w:rPr>
          <w:rFonts w:ascii="Arial" w:hAnsi="Arial" w:cs="Arial"/>
          <w:szCs w:val="24"/>
        </w:rPr>
        <w:t>compliance with section</w:t>
      </w:r>
      <w:r w:rsidR="00116BCD">
        <w:rPr>
          <w:rFonts w:ascii="Arial" w:hAnsi="Arial" w:cs="Arial"/>
          <w:szCs w:val="24"/>
        </w:rPr>
        <w:t>s</w:t>
      </w:r>
      <w:r>
        <w:rPr>
          <w:rFonts w:ascii="Arial" w:hAnsi="Arial" w:cs="Arial"/>
          <w:szCs w:val="24"/>
        </w:rPr>
        <w:t xml:space="preserve"> 1009.36 (13) and (14), </w:t>
      </w:r>
      <w:r w:rsidR="00B25377">
        <w:rPr>
          <w:rFonts w:ascii="Arial" w:hAnsi="Arial" w:cs="Arial"/>
          <w:szCs w:val="24"/>
        </w:rPr>
        <w:t xml:space="preserve">please provide the </w:t>
      </w:r>
      <w:r>
        <w:rPr>
          <w:rFonts w:ascii="Arial" w:hAnsi="Arial" w:cs="Arial"/>
          <w:szCs w:val="24"/>
        </w:rPr>
        <w:t>wai</w:t>
      </w:r>
      <w:r w:rsidR="00B25377">
        <w:rPr>
          <w:rFonts w:ascii="Arial" w:hAnsi="Arial" w:cs="Arial"/>
          <w:szCs w:val="24"/>
        </w:rPr>
        <w:t xml:space="preserve">ver information on the institution’s website </w:t>
      </w:r>
      <w:r>
        <w:rPr>
          <w:rFonts w:ascii="Arial" w:hAnsi="Arial" w:cs="Arial"/>
          <w:szCs w:val="24"/>
        </w:rPr>
        <w:t xml:space="preserve">and in the academic catalog.  </w:t>
      </w:r>
      <w:r w:rsidR="00F53EF5" w:rsidRPr="00266F62">
        <w:rPr>
          <w:rFonts w:ascii="Arial" w:hAnsi="Arial" w:cs="Arial"/>
          <w:szCs w:val="24"/>
        </w:rPr>
        <w:t>Please submit the following information</w:t>
      </w:r>
      <w:r w:rsidR="00AF1BDC">
        <w:rPr>
          <w:rFonts w:ascii="Arial" w:hAnsi="Arial" w:cs="Arial"/>
          <w:szCs w:val="24"/>
        </w:rPr>
        <w:t>.</w:t>
      </w:r>
    </w:p>
    <w:p w14:paraId="4A3C4E03" w14:textId="589EA04E" w:rsidR="00F53EF5" w:rsidRPr="00266F62" w:rsidRDefault="00F53EF5" w:rsidP="00F53EF5">
      <w:pPr>
        <w:pStyle w:val="ListParagraph"/>
        <w:numPr>
          <w:ilvl w:val="0"/>
          <w:numId w:val="2"/>
        </w:numPr>
        <w:spacing w:after="240"/>
        <w:contextualSpacing w:val="0"/>
        <w:rPr>
          <w:rFonts w:ascii="Arial" w:hAnsi="Arial" w:cs="Arial"/>
          <w:szCs w:val="24"/>
        </w:rPr>
      </w:pPr>
      <w:r w:rsidRPr="00266F62">
        <w:rPr>
          <w:rFonts w:ascii="Arial" w:hAnsi="Arial" w:cs="Arial"/>
          <w:szCs w:val="24"/>
        </w:rPr>
        <w:t xml:space="preserve">The links to </w:t>
      </w:r>
      <w:r w:rsidR="00266F62">
        <w:rPr>
          <w:rFonts w:ascii="Arial" w:hAnsi="Arial" w:cs="Arial"/>
          <w:szCs w:val="24"/>
        </w:rPr>
        <w:t>the institution’s</w:t>
      </w:r>
      <w:r w:rsidRPr="00266F62">
        <w:rPr>
          <w:rFonts w:ascii="Arial" w:hAnsi="Arial" w:cs="Arial"/>
          <w:szCs w:val="24"/>
        </w:rPr>
        <w:t xml:space="preserve"> website pages regarding the Congressman C.S. “Bill” Young Veteran Waiver and the Active Duty out-of-state fee waiver</w:t>
      </w:r>
      <w:r w:rsidR="00D67A45">
        <w:rPr>
          <w:rFonts w:ascii="Arial" w:hAnsi="Arial" w:cs="Arial"/>
          <w:szCs w:val="24"/>
        </w:rPr>
        <w:t>.</w:t>
      </w:r>
    </w:p>
    <w:p w14:paraId="1D0DEE7F" w14:textId="0B0BE2DD" w:rsidR="00877D57" w:rsidRDefault="00F53EF5" w:rsidP="00877D57">
      <w:pPr>
        <w:pStyle w:val="ListParagraph"/>
        <w:numPr>
          <w:ilvl w:val="0"/>
          <w:numId w:val="2"/>
        </w:numPr>
        <w:spacing w:after="240"/>
        <w:contextualSpacing w:val="0"/>
        <w:rPr>
          <w:rFonts w:ascii="Arial" w:hAnsi="Arial" w:cs="Arial"/>
          <w:szCs w:val="24"/>
        </w:rPr>
      </w:pPr>
      <w:r w:rsidRPr="00266F62">
        <w:rPr>
          <w:rFonts w:ascii="Arial" w:hAnsi="Arial" w:cs="Arial"/>
          <w:szCs w:val="24"/>
        </w:rPr>
        <w:t xml:space="preserve">The </w:t>
      </w:r>
      <w:r w:rsidR="00256C9E">
        <w:rPr>
          <w:rFonts w:ascii="Arial" w:hAnsi="Arial" w:cs="Arial"/>
          <w:szCs w:val="24"/>
        </w:rPr>
        <w:t xml:space="preserve">links to the institution’s </w:t>
      </w:r>
      <w:r w:rsidRPr="00266F62">
        <w:rPr>
          <w:rFonts w:ascii="Arial" w:hAnsi="Arial" w:cs="Arial"/>
          <w:szCs w:val="24"/>
        </w:rPr>
        <w:t xml:space="preserve">website </w:t>
      </w:r>
      <w:r w:rsidR="00256C9E">
        <w:rPr>
          <w:rFonts w:ascii="Arial" w:hAnsi="Arial" w:cs="Arial"/>
          <w:szCs w:val="24"/>
        </w:rPr>
        <w:t>pages</w:t>
      </w:r>
      <w:r w:rsidRPr="00266F62">
        <w:rPr>
          <w:rFonts w:ascii="Arial" w:hAnsi="Arial" w:cs="Arial"/>
          <w:szCs w:val="24"/>
        </w:rPr>
        <w:t xml:space="preserve"> </w:t>
      </w:r>
      <w:r w:rsidR="00256C9E" w:rsidRPr="00256C9E">
        <w:rPr>
          <w:rFonts w:ascii="Arial" w:hAnsi="Arial" w:cs="Arial"/>
          <w:szCs w:val="24"/>
        </w:rPr>
        <w:t>regarding the Congressman C.S. “Bill” Young Veteran Waiver and the Active Duty out-of-s</w:t>
      </w:r>
      <w:r w:rsidR="00256C9E">
        <w:rPr>
          <w:rFonts w:ascii="Arial" w:hAnsi="Arial" w:cs="Arial"/>
          <w:szCs w:val="24"/>
        </w:rPr>
        <w:t>tate fee waiver</w:t>
      </w:r>
      <w:r w:rsidRPr="00266F62">
        <w:rPr>
          <w:rFonts w:ascii="Arial" w:hAnsi="Arial" w:cs="Arial"/>
          <w:szCs w:val="24"/>
        </w:rPr>
        <w:t xml:space="preserve"> in </w:t>
      </w:r>
      <w:r w:rsidR="00266F62">
        <w:rPr>
          <w:rFonts w:ascii="Arial" w:hAnsi="Arial" w:cs="Arial"/>
          <w:szCs w:val="24"/>
        </w:rPr>
        <w:t xml:space="preserve">the </w:t>
      </w:r>
      <w:r w:rsidRPr="00266F62">
        <w:rPr>
          <w:rFonts w:ascii="Arial" w:hAnsi="Arial" w:cs="Arial"/>
          <w:szCs w:val="24"/>
        </w:rPr>
        <w:t xml:space="preserve">undergraduate and graduate </w:t>
      </w:r>
      <w:r w:rsidR="005A7854">
        <w:rPr>
          <w:rFonts w:ascii="Arial" w:hAnsi="Arial" w:cs="Arial"/>
          <w:szCs w:val="24"/>
        </w:rPr>
        <w:t>academic</w:t>
      </w:r>
      <w:r w:rsidR="00256C9E">
        <w:rPr>
          <w:rFonts w:ascii="Arial" w:hAnsi="Arial" w:cs="Arial"/>
          <w:szCs w:val="24"/>
        </w:rPr>
        <w:t xml:space="preserve"> </w:t>
      </w:r>
      <w:r w:rsidRPr="00266F62">
        <w:rPr>
          <w:rFonts w:ascii="Arial" w:hAnsi="Arial" w:cs="Arial"/>
          <w:szCs w:val="24"/>
        </w:rPr>
        <w:t xml:space="preserve">catalogs.  </w:t>
      </w:r>
    </w:p>
    <w:p w14:paraId="585AEB7D" w14:textId="1C036B71" w:rsidR="007A4430" w:rsidRPr="007A4430" w:rsidRDefault="007A4430" w:rsidP="007A4430">
      <w:pPr>
        <w:spacing w:after="240"/>
        <w:rPr>
          <w:rFonts w:ascii="Arial" w:hAnsi="Arial" w:cs="Arial"/>
          <w:szCs w:val="24"/>
        </w:rPr>
      </w:pPr>
      <w:r>
        <w:rPr>
          <w:rFonts w:ascii="Arial" w:hAnsi="Arial" w:cs="Arial"/>
          <w:szCs w:val="24"/>
        </w:rPr>
        <w:t>Board staff will use the following documents, which are inc</w:t>
      </w:r>
      <w:r w:rsidR="00B66D4B">
        <w:rPr>
          <w:rFonts w:ascii="Arial" w:hAnsi="Arial" w:cs="Arial"/>
          <w:szCs w:val="24"/>
        </w:rPr>
        <w:t>l</w:t>
      </w:r>
      <w:r>
        <w:rPr>
          <w:rFonts w:ascii="Arial" w:hAnsi="Arial" w:cs="Arial"/>
          <w:szCs w:val="24"/>
        </w:rPr>
        <w:t>uded with this request, to review compliance:</w:t>
      </w:r>
    </w:p>
    <w:p w14:paraId="33090D80" w14:textId="77777777" w:rsidR="007A4430" w:rsidRPr="007A4430" w:rsidRDefault="007A4430" w:rsidP="007A4430">
      <w:pPr>
        <w:numPr>
          <w:ilvl w:val="0"/>
          <w:numId w:val="7"/>
        </w:numPr>
        <w:spacing w:after="240"/>
        <w:rPr>
          <w:rFonts w:ascii="Arial" w:hAnsi="Arial" w:cs="Arial"/>
          <w:szCs w:val="24"/>
        </w:rPr>
      </w:pPr>
      <w:r w:rsidRPr="007A4430">
        <w:rPr>
          <w:rFonts w:ascii="Arial" w:hAnsi="Arial" w:cs="Arial"/>
          <w:szCs w:val="24"/>
        </w:rPr>
        <w:t xml:space="preserve">Section 1009.26, Florida Statutes </w:t>
      </w:r>
    </w:p>
    <w:p w14:paraId="7D57C156" w14:textId="77777777" w:rsidR="007A4430" w:rsidRPr="007A4430" w:rsidRDefault="007A4430" w:rsidP="007A4430">
      <w:pPr>
        <w:numPr>
          <w:ilvl w:val="0"/>
          <w:numId w:val="7"/>
        </w:numPr>
        <w:spacing w:after="240"/>
        <w:rPr>
          <w:rFonts w:ascii="Arial" w:hAnsi="Arial" w:cs="Arial"/>
          <w:szCs w:val="24"/>
        </w:rPr>
      </w:pPr>
      <w:r w:rsidRPr="007A4430">
        <w:rPr>
          <w:rFonts w:ascii="Arial" w:hAnsi="Arial" w:cs="Arial"/>
          <w:szCs w:val="24"/>
        </w:rPr>
        <w:t xml:space="preserve">Board Regulation 7.008 </w:t>
      </w:r>
    </w:p>
    <w:p w14:paraId="2AA0F847" w14:textId="77777777" w:rsidR="007A4430" w:rsidRPr="007A4430" w:rsidRDefault="007A4430" w:rsidP="007A4430">
      <w:pPr>
        <w:numPr>
          <w:ilvl w:val="0"/>
          <w:numId w:val="7"/>
        </w:numPr>
        <w:spacing w:after="240"/>
        <w:rPr>
          <w:rFonts w:ascii="Arial" w:hAnsi="Arial" w:cs="Arial"/>
          <w:szCs w:val="24"/>
        </w:rPr>
      </w:pPr>
      <w:r w:rsidRPr="007A4430">
        <w:rPr>
          <w:rFonts w:ascii="Arial" w:hAnsi="Arial" w:cs="Arial"/>
          <w:szCs w:val="24"/>
        </w:rPr>
        <w:t xml:space="preserve">Chapter 31 information </w:t>
      </w:r>
    </w:p>
    <w:p w14:paraId="7C619554" w14:textId="77777777" w:rsidR="007A4430" w:rsidRPr="007A4430" w:rsidRDefault="007A4430" w:rsidP="007A4430">
      <w:pPr>
        <w:numPr>
          <w:ilvl w:val="0"/>
          <w:numId w:val="7"/>
        </w:numPr>
        <w:spacing w:after="240"/>
        <w:rPr>
          <w:rFonts w:ascii="Arial" w:hAnsi="Arial" w:cs="Arial"/>
          <w:szCs w:val="24"/>
        </w:rPr>
      </w:pPr>
      <w:r w:rsidRPr="007A4430">
        <w:rPr>
          <w:rFonts w:ascii="Arial" w:hAnsi="Arial" w:cs="Arial"/>
          <w:szCs w:val="24"/>
        </w:rPr>
        <w:t>Technical Assistance for Implementation of Amended s. 1009.26(13-14), Florida Statutes, Active Duty Member &amp; Congressman C. W. “Bill” Young Tuition Waivers, Updated July 2021</w:t>
      </w:r>
    </w:p>
    <w:p w14:paraId="620AFF9D" w14:textId="56B06138" w:rsidR="00877D57" w:rsidRPr="007A4430" w:rsidRDefault="007A4430" w:rsidP="007A4430">
      <w:pPr>
        <w:spacing w:after="240"/>
        <w:rPr>
          <w:rFonts w:ascii="Arial" w:hAnsi="Arial" w:cs="Arial"/>
          <w:szCs w:val="24"/>
        </w:rPr>
      </w:pPr>
      <w:r w:rsidRPr="007A4430">
        <w:rPr>
          <w:rFonts w:ascii="Arial" w:hAnsi="Arial" w:cs="Arial"/>
          <w:szCs w:val="24"/>
        </w:rPr>
        <w:t xml:space="preserve">Institutions found non-compliant with the state and federal expectations are in jeopardy of the Florida State Approving Agency for Veterans’ Education and Training taking suspension or withdrawal actions regarding the institution’s approval to participate in VA Educational Benefit programs.  Board staff will </w:t>
      </w:r>
      <w:r w:rsidR="00D62F06">
        <w:rPr>
          <w:rFonts w:ascii="Arial" w:hAnsi="Arial" w:cs="Arial"/>
          <w:szCs w:val="24"/>
        </w:rPr>
        <w:t>work with</w:t>
      </w:r>
      <w:r w:rsidRPr="007A4430">
        <w:rPr>
          <w:rFonts w:ascii="Arial" w:hAnsi="Arial" w:cs="Arial"/>
          <w:szCs w:val="24"/>
        </w:rPr>
        <w:t xml:space="preserve"> the appropriate university staff, as necessary, to ensure each university is complying with section</w:t>
      </w:r>
      <w:r w:rsidR="00116BCD">
        <w:rPr>
          <w:rFonts w:ascii="Arial" w:hAnsi="Arial" w:cs="Arial"/>
          <w:szCs w:val="24"/>
        </w:rPr>
        <w:t>s</w:t>
      </w:r>
      <w:r w:rsidRPr="007A4430">
        <w:rPr>
          <w:rFonts w:ascii="Arial" w:hAnsi="Arial" w:cs="Arial"/>
          <w:szCs w:val="24"/>
        </w:rPr>
        <w:t xml:space="preserve"> 1009.36 (13) and (14).</w:t>
      </w:r>
    </w:p>
    <w:p w14:paraId="1476E8DA" w14:textId="4738BD36" w:rsidR="004B7F29" w:rsidRDefault="00DF3ECB" w:rsidP="00730AC7">
      <w:pPr>
        <w:rPr>
          <w:rFonts w:ascii="Arial" w:hAnsi="Arial" w:cs="Arial"/>
          <w:szCs w:val="24"/>
        </w:rPr>
      </w:pPr>
      <w:r>
        <w:rPr>
          <w:rFonts w:ascii="Arial" w:hAnsi="Arial" w:cs="Arial"/>
          <w:szCs w:val="24"/>
        </w:rPr>
        <w:t>Please s</w:t>
      </w:r>
      <w:r w:rsidR="004B7F29">
        <w:rPr>
          <w:rFonts w:ascii="Arial" w:hAnsi="Arial" w:cs="Arial"/>
          <w:szCs w:val="24"/>
        </w:rPr>
        <w:t>ubmit th</w:t>
      </w:r>
      <w:r>
        <w:rPr>
          <w:rFonts w:ascii="Arial" w:hAnsi="Arial" w:cs="Arial"/>
          <w:szCs w:val="24"/>
        </w:rPr>
        <w:t xml:space="preserve">is information </w:t>
      </w:r>
      <w:r w:rsidR="004B7F29">
        <w:rPr>
          <w:rFonts w:ascii="Arial" w:hAnsi="Arial" w:cs="Arial"/>
          <w:szCs w:val="24"/>
        </w:rPr>
        <w:t xml:space="preserve">via the Data Request System at  </w:t>
      </w:r>
    </w:p>
    <w:p w14:paraId="33720A8C" w14:textId="1FE60A07" w:rsidR="00730AC7" w:rsidRPr="000C378F" w:rsidRDefault="00526C05" w:rsidP="00730AC7">
      <w:pPr>
        <w:rPr>
          <w:rFonts w:ascii="Arial" w:hAnsi="Arial" w:cs="Arial"/>
          <w:szCs w:val="24"/>
        </w:rPr>
      </w:pPr>
      <w:hyperlink r:id="rId10" w:tgtFrame="_blank" w:history="1">
        <w:r w:rsidR="004B7F29">
          <w:rPr>
            <w:rStyle w:val="Hyperlink"/>
            <w:rFonts w:ascii="Arial" w:hAnsi="Arial" w:cs="Arial"/>
            <w:szCs w:val="24"/>
          </w:rPr>
          <w:t>https://prod.flbog.net:4445/pls/apex/f?p=760</w:t>
        </w:r>
      </w:hyperlink>
      <w:r w:rsidR="004B7F29">
        <w:rPr>
          <w:rFonts w:ascii="Arial" w:hAnsi="Arial" w:cs="Arial"/>
          <w:szCs w:val="24"/>
        </w:rPr>
        <w:t> no later than </w:t>
      </w:r>
      <w:r w:rsidR="0076245A">
        <w:rPr>
          <w:rFonts w:ascii="Arial" w:hAnsi="Arial" w:cs="Arial"/>
          <w:b/>
          <w:color w:val="FF0000"/>
          <w:szCs w:val="24"/>
        </w:rPr>
        <w:t>September 15</w:t>
      </w:r>
      <w:r w:rsidR="004B7F29" w:rsidRPr="004B7F29">
        <w:rPr>
          <w:rFonts w:ascii="Arial" w:hAnsi="Arial" w:cs="Arial"/>
          <w:b/>
          <w:color w:val="FF0000"/>
          <w:szCs w:val="24"/>
        </w:rPr>
        <w:t>, 2021</w:t>
      </w:r>
      <w:r w:rsidR="004B7F29" w:rsidRPr="004B7F29">
        <w:rPr>
          <w:rFonts w:ascii="Arial" w:hAnsi="Arial" w:cs="Arial"/>
          <w:szCs w:val="24"/>
        </w:rPr>
        <w:t>.</w:t>
      </w:r>
    </w:p>
    <w:p w14:paraId="390B7760" w14:textId="77777777" w:rsidR="00730AC7" w:rsidRPr="000C378F" w:rsidRDefault="00730AC7" w:rsidP="00730AC7">
      <w:pPr>
        <w:rPr>
          <w:rFonts w:ascii="Arial" w:hAnsi="Arial" w:cs="Arial"/>
          <w:szCs w:val="24"/>
        </w:rPr>
      </w:pPr>
    </w:p>
    <w:p w14:paraId="07EF618A" w14:textId="26C19C00" w:rsidR="00730AC7" w:rsidRPr="000C378F" w:rsidRDefault="00730AC7" w:rsidP="00730AC7">
      <w:pPr>
        <w:rPr>
          <w:rFonts w:ascii="Arial" w:hAnsi="Arial" w:cs="Arial"/>
          <w:szCs w:val="24"/>
        </w:rPr>
      </w:pPr>
      <w:r w:rsidRPr="000C378F">
        <w:rPr>
          <w:rFonts w:ascii="Arial" w:hAnsi="Arial" w:cs="Arial"/>
          <w:szCs w:val="24"/>
        </w:rPr>
        <w:t xml:space="preserve">If you have </w:t>
      </w:r>
      <w:r w:rsidR="00D67A45">
        <w:rPr>
          <w:rFonts w:ascii="Arial" w:hAnsi="Arial" w:cs="Arial"/>
          <w:szCs w:val="24"/>
        </w:rPr>
        <w:t xml:space="preserve">any </w:t>
      </w:r>
      <w:r w:rsidRPr="000C378F">
        <w:rPr>
          <w:rFonts w:ascii="Arial" w:hAnsi="Arial" w:cs="Arial"/>
          <w:szCs w:val="24"/>
        </w:rPr>
        <w:t xml:space="preserve">questions regarding this request, please contact </w:t>
      </w:r>
      <w:r w:rsidR="008C5C34">
        <w:rPr>
          <w:rFonts w:ascii="Arial" w:hAnsi="Arial" w:cs="Arial"/>
          <w:szCs w:val="24"/>
        </w:rPr>
        <w:t xml:space="preserve">Dr. Lynn Nelson at </w:t>
      </w:r>
      <w:hyperlink r:id="rId11" w:history="1">
        <w:r w:rsidR="00D67A45" w:rsidRPr="00496A79">
          <w:rPr>
            <w:rStyle w:val="Hyperlink"/>
            <w:rFonts w:ascii="Arial" w:hAnsi="Arial" w:cs="Arial"/>
            <w:szCs w:val="24"/>
          </w:rPr>
          <w:t>lynn.nelson@flbog.edu</w:t>
        </w:r>
      </w:hyperlink>
      <w:r w:rsidR="008C5C34">
        <w:rPr>
          <w:rFonts w:ascii="Arial" w:hAnsi="Arial" w:cs="Arial"/>
          <w:szCs w:val="24"/>
        </w:rPr>
        <w:t>.</w:t>
      </w:r>
      <w:r w:rsidR="00D67A45">
        <w:rPr>
          <w:rFonts w:ascii="Arial" w:hAnsi="Arial" w:cs="Arial"/>
          <w:szCs w:val="24"/>
        </w:rPr>
        <w:t xml:space="preserve"> </w:t>
      </w:r>
    </w:p>
    <w:p w14:paraId="057D9F70" w14:textId="77777777" w:rsidR="005B64FB" w:rsidRPr="000C378F" w:rsidRDefault="005B64FB" w:rsidP="009557F4">
      <w:pPr>
        <w:tabs>
          <w:tab w:val="left" w:pos="2670"/>
        </w:tabs>
        <w:rPr>
          <w:rFonts w:ascii="Arial" w:hAnsi="Arial" w:cs="Arial"/>
        </w:rPr>
      </w:pPr>
      <w:r w:rsidRPr="000C378F">
        <w:rPr>
          <w:rFonts w:ascii="Arial" w:hAnsi="Arial" w:cs="Arial"/>
        </w:rPr>
        <w:t xml:space="preserve"> </w:t>
      </w:r>
    </w:p>
    <w:p w14:paraId="3F5A36EC" w14:textId="544197B6" w:rsidR="00730AC7" w:rsidRPr="000C378F" w:rsidRDefault="00730AC7" w:rsidP="00730AC7">
      <w:pPr>
        <w:tabs>
          <w:tab w:val="left" w:pos="2670"/>
        </w:tabs>
        <w:rPr>
          <w:rFonts w:ascii="Arial" w:hAnsi="Arial" w:cs="Arial"/>
          <w:szCs w:val="24"/>
        </w:rPr>
      </w:pPr>
      <w:r w:rsidRPr="000C378F">
        <w:rPr>
          <w:rFonts w:ascii="Arial" w:hAnsi="Arial" w:cs="Arial"/>
          <w:szCs w:val="24"/>
        </w:rPr>
        <w:t>CE</w:t>
      </w:r>
      <w:r w:rsidR="008C5C34">
        <w:rPr>
          <w:rFonts w:ascii="Arial" w:hAnsi="Arial" w:cs="Arial"/>
          <w:szCs w:val="24"/>
        </w:rPr>
        <w:t>/ln</w:t>
      </w:r>
    </w:p>
    <w:p w14:paraId="4466A6E1" w14:textId="1A8EB372" w:rsidR="00730AC7" w:rsidRPr="000C378F" w:rsidRDefault="00730AC7" w:rsidP="00730AC7">
      <w:pPr>
        <w:tabs>
          <w:tab w:val="left" w:pos="2670"/>
        </w:tabs>
        <w:rPr>
          <w:rFonts w:ascii="Arial" w:hAnsi="Arial" w:cs="Arial"/>
          <w:szCs w:val="24"/>
        </w:rPr>
      </w:pPr>
      <w:r w:rsidRPr="000C378F">
        <w:rPr>
          <w:rFonts w:ascii="Arial" w:hAnsi="Arial" w:cs="Arial"/>
          <w:szCs w:val="24"/>
        </w:rPr>
        <w:t>Attachment</w:t>
      </w:r>
      <w:r w:rsidR="004B5989" w:rsidRPr="000C378F">
        <w:rPr>
          <w:rFonts w:ascii="Arial" w:hAnsi="Arial" w:cs="Arial"/>
          <w:szCs w:val="24"/>
        </w:rPr>
        <w:t>s</w:t>
      </w:r>
      <w:r w:rsidR="003424B8">
        <w:rPr>
          <w:rFonts w:ascii="Arial" w:hAnsi="Arial" w:cs="Arial"/>
          <w:szCs w:val="24"/>
        </w:rPr>
        <w:t xml:space="preserve"> (4)</w:t>
      </w:r>
    </w:p>
    <w:p w14:paraId="398F5267" w14:textId="77777777" w:rsidR="00730AC7" w:rsidRPr="000C378F" w:rsidRDefault="00730AC7" w:rsidP="005761A0">
      <w:pPr>
        <w:tabs>
          <w:tab w:val="left" w:pos="450"/>
        </w:tabs>
        <w:rPr>
          <w:rFonts w:ascii="Arial" w:hAnsi="Arial" w:cs="Arial"/>
          <w:szCs w:val="24"/>
        </w:rPr>
      </w:pPr>
      <w:r w:rsidRPr="000C378F">
        <w:rPr>
          <w:rFonts w:ascii="Arial" w:hAnsi="Arial" w:cs="Arial"/>
          <w:szCs w:val="24"/>
        </w:rPr>
        <w:t>c:</w:t>
      </w:r>
      <w:r w:rsidRPr="000C378F">
        <w:rPr>
          <w:rFonts w:ascii="Arial" w:hAnsi="Arial" w:cs="Arial"/>
          <w:szCs w:val="24"/>
        </w:rPr>
        <w:tab/>
      </w:r>
      <w:r w:rsidR="004B5989" w:rsidRPr="000C378F">
        <w:rPr>
          <w:rFonts w:ascii="Arial" w:hAnsi="Arial" w:cs="Arial"/>
          <w:szCs w:val="24"/>
        </w:rPr>
        <w:t>Council of Academic Vice Presidents</w:t>
      </w:r>
    </w:p>
    <w:p w14:paraId="4A58FF7A" w14:textId="77777777" w:rsidR="004B5989" w:rsidRPr="000C378F" w:rsidRDefault="004B5989" w:rsidP="005761A0">
      <w:pPr>
        <w:tabs>
          <w:tab w:val="left" w:pos="450"/>
        </w:tabs>
        <w:rPr>
          <w:rFonts w:ascii="Arial" w:hAnsi="Arial" w:cs="Arial"/>
          <w:szCs w:val="24"/>
        </w:rPr>
      </w:pPr>
      <w:r w:rsidRPr="000C378F">
        <w:rPr>
          <w:rFonts w:ascii="Arial" w:hAnsi="Arial" w:cs="Arial"/>
          <w:szCs w:val="24"/>
        </w:rPr>
        <w:tab/>
        <w:t>Chief Financial Officers</w:t>
      </w:r>
    </w:p>
    <w:p w14:paraId="534DBECA" w14:textId="77777777" w:rsidR="005761A0" w:rsidRPr="000C378F" w:rsidRDefault="004B5989" w:rsidP="005761A0">
      <w:pPr>
        <w:tabs>
          <w:tab w:val="left" w:pos="450"/>
        </w:tabs>
        <w:rPr>
          <w:rFonts w:ascii="Arial" w:hAnsi="Arial" w:cs="Arial"/>
          <w:szCs w:val="24"/>
        </w:rPr>
      </w:pPr>
      <w:r w:rsidRPr="000C378F">
        <w:rPr>
          <w:rFonts w:ascii="Arial" w:hAnsi="Arial" w:cs="Arial"/>
          <w:szCs w:val="24"/>
        </w:rPr>
        <w:lastRenderedPageBreak/>
        <w:tab/>
        <w:t>Council of Student Affairs</w:t>
      </w:r>
    </w:p>
    <w:p w14:paraId="689D328F" w14:textId="260427C5" w:rsidR="005761A0" w:rsidRDefault="004B5989" w:rsidP="005761A0">
      <w:pPr>
        <w:tabs>
          <w:tab w:val="left" w:pos="450"/>
        </w:tabs>
        <w:rPr>
          <w:rFonts w:ascii="Arial" w:hAnsi="Arial" w:cs="Arial"/>
          <w:szCs w:val="24"/>
        </w:rPr>
      </w:pPr>
      <w:r w:rsidRPr="000C378F">
        <w:rPr>
          <w:rFonts w:ascii="Arial" w:hAnsi="Arial" w:cs="Arial"/>
          <w:szCs w:val="24"/>
        </w:rPr>
        <w:tab/>
      </w:r>
      <w:r w:rsidR="00877D57">
        <w:rPr>
          <w:rFonts w:ascii="Arial" w:hAnsi="Arial" w:cs="Arial"/>
          <w:szCs w:val="24"/>
        </w:rPr>
        <w:t xml:space="preserve">University VA </w:t>
      </w:r>
      <w:r w:rsidRPr="000C378F">
        <w:rPr>
          <w:rFonts w:ascii="Arial" w:hAnsi="Arial" w:cs="Arial"/>
          <w:szCs w:val="24"/>
        </w:rPr>
        <w:t>Certifying Officers</w:t>
      </w:r>
    </w:p>
    <w:p w14:paraId="77DF020F" w14:textId="639E646F" w:rsidR="00A857D4" w:rsidRDefault="0047419B" w:rsidP="00A857D4">
      <w:pPr>
        <w:tabs>
          <w:tab w:val="left" w:pos="450"/>
        </w:tabs>
        <w:rPr>
          <w:rFonts w:ascii="Arial" w:hAnsi="Arial" w:cs="Arial"/>
          <w:szCs w:val="24"/>
        </w:rPr>
      </w:pPr>
      <w:r>
        <w:rPr>
          <w:rFonts w:ascii="Arial" w:hAnsi="Arial" w:cs="Arial"/>
          <w:szCs w:val="24"/>
        </w:rPr>
        <w:tab/>
      </w:r>
      <w:r w:rsidR="00A857D4">
        <w:rPr>
          <w:rFonts w:ascii="Arial" w:hAnsi="Arial" w:cs="Arial"/>
          <w:szCs w:val="24"/>
        </w:rPr>
        <w:t>Mr. Tim Jones</w:t>
      </w:r>
      <w:r w:rsidR="004B5989" w:rsidRPr="000C378F">
        <w:rPr>
          <w:rFonts w:ascii="Arial" w:hAnsi="Arial" w:cs="Arial"/>
          <w:szCs w:val="24"/>
        </w:rPr>
        <w:tab/>
      </w:r>
    </w:p>
    <w:p w14:paraId="71A9765B" w14:textId="34F6565F" w:rsidR="004B5989" w:rsidRPr="000C378F" w:rsidRDefault="00A857D4" w:rsidP="004B5989">
      <w:pPr>
        <w:tabs>
          <w:tab w:val="left" w:pos="450"/>
          <w:tab w:val="left" w:pos="2670"/>
        </w:tabs>
        <w:rPr>
          <w:rFonts w:ascii="Arial" w:hAnsi="Arial" w:cs="Arial"/>
          <w:szCs w:val="24"/>
        </w:rPr>
      </w:pPr>
      <w:r>
        <w:rPr>
          <w:rFonts w:ascii="Arial" w:hAnsi="Arial" w:cs="Arial"/>
          <w:szCs w:val="24"/>
        </w:rPr>
        <w:tab/>
        <w:t xml:space="preserve">Ms. </w:t>
      </w:r>
      <w:r w:rsidR="004B5989" w:rsidRPr="000C378F">
        <w:rPr>
          <w:rFonts w:ascii="Arial" w:hAnsi="Arial" w:cs="Arial"/>
          <w:szCs w:val="24"/>
        </w:rPr>
        <w:t>Emily Sikes</w:t>
      </w:r>
    </w:p>
    <w:p w14:paraId="0D2E7C2B" w14:textId="478829C1" w:rsidR="000A32D2" w:rsidRPr="000C378F" w:rsidRDefault="00A857D4" w:rsidP="008323F4">
      <w:pPr>
        <w:tabs>
          <w:tab w:val="left" w:pos="450"/>
          <w:tab w:val="left" w:pos="2670"/>
        </w:tabs>
        <w:ind w:left="450"/>
        <w:rPr>
          <w:rFonts w:ascii="Arial" w:hAnsi="Arial" w:cs="Arial"/>
          <w:szCs w:val="24"/>
        </w:rPr>
      </w:pPr>
      <w:r>
        <w:rPr>
          <w:rFonts w:ascii="Arial" w:hAnsi="Arial" w:cs="Arial"/>
          <w:szCs w:val="24"/>
        </w:rPr>
        <w:t xml:space="preserve">Mr. </w:t>
      </w:r>
      <w:r w:rsidR="004B5989" w:rsidRPr="000C378F">
        <w:rPr>
          <w:rFonts w:ascii="Arial" w:hAnsi="Arial" w:cs="Arial"/>
          <w:szCs w:val="24"/>
        </w:rPr>
        <w:t>Dale Bradley</w:t>
      </w:r>
      <w:r w:rsidR="008323F4">
        <w:rPr>
          <w:rFonts w:ascii="Arial" w:hAnsi="Arial" w:cs="Arial"/>
          <w:szCs w:val="24"/>
        </w:rPr>
        <w:br/>
        <w:t>Dr. Lynn Nelson</w:t>
      </w:r>
      <w:r w:rsidR="004B5989" w:rsidRPr="000C378F">
        <w:rPr>
          <w:rFonts w:ascii="Arial" w:hAnsi="Arial" w:cs="Arial"/>
          <w:szCs w:val="24"/>
        </w:rPr>
        <w:tab/>
      </w:r>
    </w:p>
    <w:sectPr w:rsidR="000A32D2" w:rsidRPr="000C378F" w:rsidSect="007A734C">
      <w:headerReference w:type="default" r:id="rId12"/>
      <w:headerReference w:type="first" r:id="rId13"/>
      <w:footerReference w:type="first" r:id="rId14"/>
      <w:pgSz w:w="12240" w:h="15840" w:code="1"/>
      <w:pgMar w:top="1382" w:right="1440" w:bottom="1800" w:left="144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13E0" w14:textId="77777777" w:rsidR="00526C05" w:rsidRDefault="00526C05" w:rsidP="00A934A7">
      <w:r>
        <w:separator/>
      </w:r>
    </w:p>
  </w:endnote>
  <w:endnote w:type="continuationSeparator" w:id="0">
    <w:p w14:paraId="23A435D9" w14:textId="77777777" w:rsidR="00526C05" w:rsidRDefault="00526C05" w:rsidP="00A9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opia Std">
    <w:altName w:val="Cambria"/>
    <w:panose1 w:val="00000000000000000000"/>
    <w:charset w:val="00"/>
    <w:family w:val="roman"/>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593A" w14:textId="77777777" w:rsidR="00AD1D5F" w:rsidRDefault="00EC169D">
    <w:pPr>
      <w:pStyle w:val="Footer"/>
    </w:pPr>
    <w:r>
      <w:rPr>
        <w:noProof/>
      </w:rPr>
      <mc:AlternateContent>
        <mc:Choice Requires="wps">
          <w:drawing>
            <wp:anchor distT="0" distB="0" distL="114300" distR="114300" simplePos="0" relativeHeight="251658240" behindDoc="0" locked="0" layoutInCell="1" allowOverlap="1" wp14:anchorId="380E350E" wp14:editId="1416385A">
              <wp:simplePos x="0" y="0"/>
              <wp:positionH relativeFrom="column">
                <wp:posOffset>-860425</wp:posOffset>
              </wp:positionH>
              <wp:positionV relativeFrom="paragraph">
                <wp:posOffset>-314325</wp:posOffset>
              </wp:positionV>
              <wp:extent cx="7677150" cy="60261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DF9F" w14:textId="77777777" w:rsidR="00AD1D5F" w:rsidRPr="00B9365B" w:rsidRDefault="00026BA5" w:rsidP="00C068EC">
                          <w:pPr>
                            <w:spacing w:line="280" w:lineRule="exact"/>
                            <w:jc w:val="center"/>
                            <w:rPr>
                              <w:rFonts w:ascii="Utopia Std" w:hAnsi="Utopia Std"/>
                              <w:color w:val="005D7E"/>
                              <w:sz w:val="16"/>
                              <w:szCs w:val="16"/>
                            </w:rPr>
                          </w:pPr>
                          <w:r>
                            <w:rPr>
                              <w:rFonts w:ascii="Utopia Std" w:hAnsi="Utopia Std"/>
                              <w:color w:val="005D7E"/>
                              <w:sz w:val="16"/>
                              <w:szCs w:val="16"/>
                            </w:rPr>
                            <w:t>Florida Agricultural and Mechanical</w:t>
                          </w:r>
                          <w:r w:rsidR="00AD1D5F" w:rsidRPr="00B9365B">
                            <w:rPr>
                              <w:rFonts w:ascii="Utopia Std" w:hAnsi="Utopia Std"/>
                              <w:color w:val="005D7E"/>
                              <w:sz w:val="16"/>
                              <w:szCs w:val="16"/>
                            </w:rPr>
                            <w:t xml:space="preserve"> University | Florida Atlantic University | Florida Gulf Coast University | Florida International University</w:t>
                          </w:r>
                          <w:r w:rsidR="00AD1D5F" w:rsidRPr="00B9365B">
                            <w:rPr>
                              <w:rFonts w:ascii="Utopia Std" w:hAnsi="Utopia Std"/>
                              <w:color w:val="005D7E"/>
                              <w:sz w:val="16"/>
                              <w:szCs w:val="16"/>
                            </w:rPr>
                            <w:br/>
                            <w:t xml:space="preserve">Florida Polytechnic University | Florida State University | New College of Florida | University of Central Florida  </w:t>
                          </w:r>
                        </w:p>
                        <w:p w14:paraId="1D0EDF35" w14:textId="77777777" w:rsidR="00AD1D5F" w:rsidRPr="00B9365B" w:rsidRDefault="00AD1D5F" w:rsidP="00C068EC">
                          <w:pPr>
                            <w:spacing w:line="280" w:lineRule="exact"/>
                            <w:jc w:val="center"/>
                            <w:rPr>
                              <w:rFonts w:ascii="Utopia Std" w:hAnsi="Utopia Std"/>
                              <w:color w:val="005D7E"/>
                              <w:sz w:val="16"/>
                              <w:szCs w:val="16"/>
                            </w:rPr>
                          </w:pPr>
                          <w:r w:rsidRPr="00B9365B">
                            <w:rPr>
                              <w:rFonts w:ascii="Utopia Std" w:hAnsi="Utopia Std"/>
                              <w:color w:val="005D7E"/>
                              <w:sz w:val="16"/>
                              <w:szCs w:val="16"/>
                            </w:rPr>
                            <w:t>University of Florida | University of North Florida | University of South Florida | University of West Florida</w:t>
                          </w:r>
                        </w:p>
                        <w:p w14:paraId="5E95C540" w14:textId="77777777" w:rsidR="00AD1D5F" w:rsidRPr="00B9365B" w:rsidRDefault="00AD1D5F" w:rsidP="00C068EC">
                          <w:pPr>
                            <w:rPr>
                              <w:rFonts w:ascii="Utopia Std" w:hAnsi="Utopia Std"/>
                              <w:color w:val="005D7E"/>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E350E" id="_x0000_t202" coordsize="21600,21600" o:spt="202" path="m,l,21600r21600,l21600,xe">
              <v:stroke joinstyle="miter"/>
              <v:path gradientshapeok="t" o:connecttype="rect"/>
            </v:shapetype>
            <v:shape id="Text Box 2" o:spid="_x0000_s1027" type="#_x0000_t202" style="position:absolute;margin-left:-67.75pt;margin-top:-24.75pt;width:604.5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XDhAIAABY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" stroked="f">
              <v:textbox>
                <w:txbxContent>
                  <w:p w14:paraId="7C8BDF9F" w14:textId="77777777" w:rsidR="00AD1D5F" w:rsidRPr="00B9365B" w:rsidRDefault="00026BA5" w:rsidP="00C068EC">
                    <w:pPr>
                      <w:spacing w:line="280" w:lineRule="exact"/>
                      <w:jc w:val="center"/>
                      <w:rPr>
                        <w:rFonts w:ascii="Utopia Std" w:hAnsi="Utopia Std"/>
                        <w:color w:val="005D7E"/>
                        <w:sz w:val="16"/>
                        <w:szCs w:val="16"/>
                      </w:rPr>
                    </w:pPr>
                    <w:r>
                      <w:rPr>
                        <w:rFonts w:ascii="Utopia Std" w:hAnsi="Utopia Std"/>
                        <w:color w:val="005D7E"/>
                        <w:sz w:val="16"/>
                        <w:szCs w:val="16"/>
                      </w:rPr>
                      <w:t>Florida Agricultural and Mechanical</w:t>
                    </w:r>
                    <w:r w:rsidR="00AD1D5F" w:rsidRPr="00B9365B">
                      <w:rPr>
                        <w:rFonts w:ascii="Utopia Std" w:hAnsi="Utopia Std"/>
                        <w:color w:val="005D7E"/>
                        <w:sz w:val="16"/>
                        <w:szCs w:val="16"/>
                      </w:rPr>
                      <w:t xml:space="preserve"> University | Florida Atlantic University | Florida Gulf Coast University | Florida International University</w:t>
                    </w:r>
                    <w:r w:rsidR="00AD1D5F" w:rsidRPr="00B9365B">
                      <w:rPr>
                        <w:rFonts w:ascii="Utopia Std" w:hAnsi="Utopia Std"/>
                        <w:color w:val="005D7E"/>
                        <w:sz w:val="16"/>
                        <w:szCs w:val="16"/>
                      </w:rPr>
                      <w:br/>
                      <w:t xml:space="preserve">Florida Polytechnic University | Florida State University | New College of Florida | University of Central Florida  </w:t>
                    </w:r>
                  </w:p>
                  <w:p w14:paraId="1D0EDF35" w14:textId="77777777" w:rsidR="00AD1D5F" w:rsidRPr="00B9365B" w:rsidRDefault="00AD1D5F" w:rsidP="00C068EC">
                    <w:pPr>
                      <w:spacing w:line="280" w:lineRule="exact"/>
                      <w:jc w:val="center"/>
                      <w:rPr>
                        <w:rFonts w:ascii="Utopia Std" w:hAnsi="Utopia Std"/>
                        <w:color w:val="005D7E"/>
                        <w:sz w:val="16"/>
                        <w:szCs w:val="16"/>
                      </w:rPr>
                    </w:pPr>
                    <w:r w:rsidRPr="00B9365B">
                      <w:rPr>
                        <w:rFonts w:ascii="Utopia Std" w:hAnsi="Utopia Std"/>
                        <w:color w:val="005D7E"/>
                        <w:sz w:val="16"/>
                        <w:szCs w:val="16"/>
                      </w:rPr>
                      <w:t>University of Florida | University of North Florida | University of South Florida | University of West Florida</w:t>
                    </w:r>
                  </w:p>
                  <w:p w14:paraId="5E95C540" w14:textId="77777777" w:rsidR="00AD1D5F" w:rsidRPr="00B9365B" w:rsidRDefault="00AD1D5F" w:rsidP="00C068EC">
                    <w:pPr>
                      <w:rPr>
                        <w:rFonts w:ascii="Utopia Std" w:hAnsi="Utopia Std"/>
                        <w:color w:val="005D7E"/>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F43E1" w14:textId="77777777" w:rsidR="00526C05" w:rsidRDefault="00526C05" w:rsidP="00A934A7">
      <w:r>
        <w:separator/>
      </w:r>
    </w:p>
  </w:footnote>
  <w:footnote w:type="continuationSeparator" w:id="0">
    <w:p w14:paraId="5623FEE7" w14:textId="77777777" w:rsidR="00526C05" w:rsidRDefault="00526C05" w:rsidP="00A93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9CAA" w14:textId="77777777" w:rsidR="00AD1D5F" w:rsidRDefault="00AD1D5F">
    <w:pPr>
      <w:pStyle w:val="Header"/>
      <w:rPr>
        <w:szCs w:val="24"/>
      </w:rPr>
    </w:pPr>
  </w:p>
  <w:p w14:paraId="2B2DFAA7" w14:textId="77777777" w:rsidR="00AD1D5F" w:rsidRDefault="00AD1D5F">
    <w:pPr>
      <w:pStyle w:val="Header"/>
      <w:rPr>
        <w:szCs w:val="24"/>
      </w:rPr>
    </w:pPr>
  </w:p>
  <w:p w14:paraId="1DF5AACB" w14:textId="77777777" w:rsidR="00AD1D5F" w:rsidRDefault="00AD1D5F">
    <w:pPr>
      <w:pStyle w:val="Header"/>
      <w:rPr>
        <w:szCs w:val="24"/>
      </w:rPr>
    </w:pPr>
  </w:p>
  <w:p w14:paraId="74A5E437" w14:textId="5049131A" w:rsidR="00AD1D5F" w:rsidRPr="00D67A45" w:rsidRDefault="008C5C34">
    <w:pPr>
      <w:pStyle w:val="Header"/>
      <w:rPr>
        <w:rFonts w:ascii="Arial" w:hAnsi="Arial" w:cs="Arial"/>
        <w:szCs w:val="24"/>
      </w:rPr>
    </w:pPr>
    <w:r w:rsidRPr="00D67A45">
      <w:rPr>
        <w:rFonts w:ascii="Arial" w:hAnsi="Arial" w:cs="Arial"/>
        <w:szCs w:val="24"/>
      </w:rPr>
      <w:t>Institutional Data Administrators</w:t>
    </w:r>
  </w:p>
  <w:p w14:paraId="1B311435" w14:textId="6B275987" w:rsidR="00AD1D5F" w:rsidRPr="00D67A45" w:rsidRDefault="009F1662">
    <w:pPr>
      <w:pStyle w:val="Header"/>
      <w:rPr>
        <w:rFonts w:ascii="Arial" w:hAnsi="Arial" w:cs="Arial"/>
        <w:szCs w:val="24"/>
      </w:rPr>
    </w:pPr>
    <w:r w:rsidRPr="00D67A45">
      <w:rPr>
        <w:rFonts w:ascii="Arial" w:hAnsi="Arial" w:cs="Arial"/>
        <w:szCs w:val="24"/>
      </w:rPr>
      <w:fldChar w:fldCharType="begin"/>
    </w:r>
    <w:r w:rsidR="00AD1D5F" w:rsidRPr="00D67A45">
      <w:rPr>
        <w:rFonts w:ascii="Arial" w:hAnsi="Arial" w:cs="Arial"/>
        <w:szCs w:val="24"/>
      </w:rPr>
      <w:instrText xml:space="preserve"> DATE  \@ "MMMM d, yyyy" </w:instrText>
    </w:r>
    <w:r w:rsidRPr="00D67A45">
      <w:rPr>
        <w:rFonts w:ascii="Arial" w:hAnsi="Arial" w:cs="Arial"/>
        <w:szCs w:val="24"/>
      </w:rPr>
      <w:fldChar w:fldCharType="separate"/>
    </w:r>
    <w:r w:rsidR="008323F4">
      <w:rPr>
        <w:rFonts w:ascii="Arial" w:hAnsi="Arial" w:cs="Arial"/>
        <w:noProof/>
        <w:szCs w:val="24"/>
      </w:rPr>
      <w:t>August 13, 2021</w:t>
    </w:r>
    <w:r w:rsidRPr="00D67A45">
      <w:rPr>
        <w:rFonts w:ascii="Arial" w:hAnsi="Arial" w:cs="Arial"/>
        <w:szCs w:val="24"/>
      </w:rPr>
      <w:fldChar w:fldCharType="end"/>
    </w:r>
  </w:p>
  <w:p w14:paraId="44E10367" w14:textId="6A1A394D" w:rsidR="00AD1D5F" w:rsidRPr="00D67A45" w:rsidRDefault="00AD1D5F">
    <w:pPr>
      <w:pStyle w:val="Header"/>
      <w:rPr>
        <w:rFonts w:ascii="Arial" w:hAnsi="Arial" w:cs="Arial"/>
        <w:szCs w:val="24"/>
      </w:rPr>
    </w:pPr>
    <w:r w:rsidRPr="00D67A45">
      <w:rPr>
        <w:rFonts w:ascii="Arial" w:hAnsi="Arial" w:cs="Arial"/>
        <w:szCs w:val="24"/>
      </w:rPr>
      <w:t xml:space="preserve">Page </w:t>
    </w:r>
    <w:r w:rsidR="009F1662" w:rsidRPr="00D67A45">
      <w:rPr>
        <w:rFonts w:ascii="Arial" w:hAnsi="Arial" w:cs="Arial"/>
        <w:szCs w:val="24"/>
      </w:rPr>
      <w:fldChar w:fldCharType="begin"/>
    </w:r>
    <w:r w:rsidRPr="00D67A45">
      <w:rPr>
        <w:rFonts w:ascii="Arial" w:hAnsi="Arial" w:cs="Arial"/>
        <w:szCs w:val="24"/>
      </w:rPr>
      <w:instrText xml:space="preserve"> PAGE </w:instrText>
    </w:r>
    <w:r w:rsidR="009F1662" w:rsidRPr="00D67A45">
      <w:rPr>
        <w:rFonts w:ascii="Arial" w:hAnsi="Arial" w:cs="Arial"/>
        <w:szCs w:val="24"/>
      </w:rPr>
      <w:fldChar w:fldCharType="separate"/>
    </w:r>
    <w:r w:rsidR="00D67A45">
      <w:rPr>
        <w:rFonts w:ascii="Arial" w:hAnsi="Arial" w:cs="Arial"/>
        <w:noProof/>
        <w:szCs w:val="24"/>
      </w:rPr>
      <w:t>3</w:t>
    </w:r>
    <w:r w:rsidR="009F1662" w:rsidRPr="00D67A45">
      <w:rPr>
        <w:rFonts w:ascii="Arial" w:hAnsi="Arial" w:cs="Arial"/>
        <w:szCs w:val="24"/>
      </w:rPr>
      <w:fldChar w:fldCharType="end"/>
    </w:r>
    <w:r w:rsidRPr="00D67A45">
      <w:rPr>
        <w:rFonts w:ascii="Arial" w:hAnsi="Arial" w:cs="Arial"/>
        <w:szCs w:val="24"/>
      </w:rPr>
      <w:t xml:space="preserve"> of </w:t>
    </w:r>
    <w:r w:rsidR="009F1662" w:rsidRPr="00D67A45">
      <w:rPr>
        <w:rFonts w:ascii="Arial" w:hAnsi="Arial" w:cs="Arial"/>
        <w:szCs w:val="24"/>
      </w:rPr>
      <w:fldChar w:fldCharType="begin"/>
    </w:r>
    <w:r w:rsidRPr="00D67A45">
      <w:rPr>
        <w:rFonts w:ascii="Arial" w:hAnsi="Arial" w:cs="Arial"/>
        <w:szCs w:val="24"/>
      </w:rPr>
      <w:instrText xml:space="preserve"> NUMPAGES </w:instrText>
    </w:r>
    <w:r w:rsidR="009F1662" w:rsidRPr="00D67A45">
      <w:rPr>
        <w:rFonts w:ascii="Arial" w:hAnsi="Arial" w:cs="Arial"/>
        <w:szCs w:val="24"/>
      </w:rPr>
      <w:fldChar w:fldCharType="separate"/>
    </w:r>
    <w:r w:rsidR="00D67A45">
      <w:rPr>
        <w:rFonts w:ascii="Arial" w:hAnsi="Arial" w:cs="Arial"/>
        <w:noProof/>
        <w:szCs w:val="24"/>
      </w:rPr>
      <w:t>3</w:t>
    </w:r>
    <w:r w:rsidR="009F1662" w:rsidRPr="00D67A45">
      <w:rPr>
        <w:rFonts w:ascii="Arial" w:hAnsi="Arial" w:cs="Arial"/>
        <w:szCs w:val="24"/>
      </w:rPr>
      <w:fldChar w:fldCharType="end"/>
    </w:r>
  </w:p>
  <w:p w14:paraId="074C7192" w14:textId="77777777" w:rsidR="00AD1D5F" w:rsidRDefault="00AD1D5F">
    <w:pPr>
      <w:pStyle w:val="Header"/>
      <w:rPr>
        <w:szCs w:val="24"/>
      </w:rPr>
    </w:pPr>
  </w:p>
  <w:p w14:paraId="1AAD97C7" w14:textId="77777777" w:rsidR="00AD1D5F" w:rsidRPr="007A734C" w:rsidRDefault="00AD1D5F">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0BBB" w14:textId="77301989" w:rsidR="00AD1D5F" w:rsidRDefault="005E0A95" w:rsidP="00B7120E">
    <w:pPr>
      <w:pStyle w:val="Header"/>
      <w:ind w:left="-720"/>
      <w:rPr>
        <w:noProof/>
      </w:rPr>
    </w:pPr>
    <w:r>
      <w:rPr>
        <w:noProof/>
      </w:rPr>
      <mc:AlternateContent>
        <mc:Choice Requires="wps">
          <w:drawing>
            <wp:anchor distT="0" distB="0" distL="114300" distR="114300" simplePos="0" relativeHeight="251657216" behindDoc="0" locked="0" layoutInCell="1" allowOverlap="1" wp14:anchorId="4E2F2694" wp14:editId="0425DB7D">
              <wp:simplePos x="0" y="0"/>
              <wp:positionH relativeFrom="column">
                <wp:posOffset>4381500</wp:posOffset>
              </wp:positionH>
              <wp:positionV relativeFrom="paragraph">
                <wp:posOffset>164465</wp:posOffset>
              </wp:positionV>
              <wp:extent cx="2050415" cy="96837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8C25" w14:textId="77777777" w:rsidR="00AD1D5F" w:rsidRPr="00B9365B" w:rsidRDefault="00AD1D5F" w:rsidP="003004C5">
                          <w:pPr>
                            <w:spacing w:line="220" w:lineRule="exact"/>
                            <w:jc w:val="right"/>
                            <w:rPr>
                              <w:rFonts w:ascii="Utopia Std" w:hAnsi="Utopia Std"/>
                              <w:color w:val="002E4F"/>
                              <w:sz w:val="16"/>
                              <w:szCs w:val="16"/>
                            </w:rPr>
                          </w:pPr>
                          <w:r w:rsidRPr="00B9365B">
                            <w:rPr>
                              <w:rFonts w:ascii="Utopia Std" w:hAnsi="Utopia Std"/>
                              <w:b/>
                              <w:color w:val="002E4F"/>
                              <w:sz w:val="16"/>
                              <w:szCs w:val="16"/>
                            </w:rPr>
                            <w:t xml:space="preserve">Office of </w:t>
                          </w:r>
                          <w:r w:rsidR="00730AC7">
                            <w:rPr>
                              <w:rFonts w:ascii="Utopia Std" w:hAnsi="Utopia Std"/>
                              <w:b/>
                              <w:color w:val="002E4F"/>
                              <w:sz w:val="16"/>
                              <w:szCs w:val="16"/>
                            </w:rPr>
                            <w:t>Academic and Student Affairs</w:t>
                          </w:r>
                          <w:r w:rsidRPr="00B9365B">
                            <w:rPr>
                              <w:rFonts w:ascii="Utopia Std" w:hAnsi="Utopia Std"/>
                              <w:b/>
                              <w:color w:val="002E4F"/>
                              <w:sz w:val="16"/>
                              <w:szCs w:val="16"/>
                            </w:rPr>
                            <w:br/>
                          </w:r>
                          <w:r w:rsidRPr="00B9365B">
                            <w:rPr>
                              <w:rFonts w:ascii="Utopia Std" w:hAnsi="Utopia Std"/>
                              <w:color w:val="002E4F"/>
                              <w:sz w:val="16"/>
                              <w:szCs w:val="16"/>
                            </w:rPr>
                            <w:t>325 West Gaines Street, Suite 1614</w:t>
                          </w:r>
                          <w:r w:rsidRPr="00B9365B">
                            <w:rPr>
                              <w:rFonts w:ascii="Utopia Std" w:hAnsi="Utopia Std"/>
                              <w:color w:val="002E4F"/>
                              <w:sz w:val="16"/>
                              <w:szCs w:val="16"/>
                            </w:rPr>
                            <w:br/>
                            <w:t>Tallahassee, FL 32399</w:t>
                          </w:r>
                          <w:r w:rsidRPr="00B9365B">
                            <w:rPr>
                              <w:rFonts w:ascii="Utopia Std" w:hAnsi="Utopia Std"/>
                              <w:color w:val="002E4F"/>
                              <w:sz w:val="16"/>
                              <w:szCs w:val="16"/>
                            </w:rPr>
                            <w:br/>
                            <w:t>Phone 850.245.0466</w:t>
                          </w:r>
                          <w:r w:rsidRPr="00B9365B">
                            <w:rPr>
                              <w:rFonts w:ascii="Utopia Std" w:hAnsi="Utopia Std"/>
                              <w:color w:val="002E4F"/>
                              <w:sz w:val="16"/>
                              <w:szCs w:val="16"/>
                            </w:rPr>
                            <w:br/>
                            <w:t>Fax 850.245.9685</w:t>
                          </w:r>
                          <w:r w:rsidRPr="00B9365B">
                            <w:rPr>
                              <w:rFonts w:ascii="Utopia Std" w:hAnsi="Utopia Std"/>
                              <w:color w:val="002E4F"/>
                              <w:sz w:val="16"/>
                              <w:szCs w:val="16"/>
                            </w:rPr>
                            <w:br/>
                            <w:t>www.flbog.edu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2694" id="_x0000_t202" coordsize="21600,21600" o:spt="202" path="m,l,21600r21600,l21600,xe">
              <v:stroke joinstyle="miter"/>
              <v:path gradientshapeok="t" o:connecttype="rect"/>
            </v:shapetype>
            <v:shape id="Text Box 1" o:spid="_x0000_s1026" type="#_x0000_t202" style="position:absolute;left:0;text-align:left;margin-left:345pt;margin-top:12.95pt;width:161.45pt;height: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" filled="f" stroked="f">
              <v:textbox>
                <w:txbxContent>
                  <w:p w14:paraId="337C8C25" w14:textId="77777777" w:rsidR="00AD1D5F" w:rsidRPr="00B9365B" w:rsidRDefault="00AD1D5F" w:rsidP="003004C5">
                    <w:pPr>
                      <w:spacing w:line="220" w:lineRule="exact"/>
                      <w:jc w:val="right"/>
                      <w:rPr>
                        <w:rFonts w:ascii="Utopia Std" w:hAnsi="Utopia Std"/>
                        <w:color w:val="002E4F"/>
                        <w:sz w:val="16"/>
                        <w:szCs w:val="16"/>
                      </w:rPr>
                    </w:pPr>
                    <w:r w:rsidRPr="00B9365B">
                      <w:rPr>
                        <w:rFonts w:ascii="Utopia Std" w:hAnsi="Utopia Std"/>
                        <w:b/>
                        <w:color w:val="002E4F"/>
                        <w:sz w:val="16"/>
                        <w:szCs w:val="16"/>
                      </w:rPr>
                      <w:t xml:space="preserve">Office of </w:t>
                    </w:r>
                    <w:r w:rsidR="00730AC7">
                      <w:rPr>
                        <w:rFonts w:ascii="Utopia Std" w:hAnsi="Utopia Std"/>
                        <w:b/>
                        <w:color w:val="002E4F"/>
                        <w:sz w:val="16"/>
                        <w:szCs w:val="16"/>
                      </w:rPr>
                      <w:t>Academic and Student Affairs</w:t>
                    </w:r>
                    <w:r w:rsidRPr="00B9365B">
                      <w:rPr>
                        <w:rFonts w:ascii="Utopia Std" w:hAnsi="Utopia Std"/>
                        <w:b/>
                        <w:color w:val="002E4F"/>
                        <w:sz w:val="16"/>
                        <w:szCs w:val="16"/>
                      </w:rPr>
                      <w:br/>
                    </w:r>
                    <w:r w:rsidRPr="00B9365B">
                      <w:rPr>
                        <w:rFonts w:ascii="Utopia Std" w:hAnsi="Utopia Std"/>
                        <w:color w:val="002E4F"/>
                        <w:sz w:val="16"/>
                        <w:szCs w:val="16"/>
                      </w:rPr>
                      <w:t>325 West Gaines Street, Suite 1614</w:t>
                    </w:r>
                    <w:r w:rsidRPr="00B9365B">
                      <w:rPr>
                        <w:rFonts w:ascii="Utopia Std" w:hAnsi="Utopia Std"/>
                        <w:color w:val="002E4F"/>
                        <w:sz w:val="16"/>
                        <w:szCs w:val="16"/>
                      </w:rPr>
                      <w:br/>
                      <w:t>Tallahassee, FL 32399</w:t>
                    </w:r>
                    <w:r w:rsidRPr="00B9365B">
                      <w:rPr>
                        <w:rFonts w:ascii="Utopia Std" w:hAnsi="Utopia Std"/>
                        <w:color w:val="002E4F"/>
                        <w:sz w:val="16"/>
                        <w:szCs w:val="16"/>
                      </w:rPr>
                      <w:br/>
                      <w:t>Phone 850.245.0466</w:t>
                    </w:r>
                    <w:r w:rsidRPr="00B9365B">
                      <w:rPr>
                        <w:rFonts w:ascii="Utopia Std" w:hAnsi="Utopia Std"/>
                        <w:color w:val="002E4F"/>
                        <w:sz w:val="16"/>
                        <w:szCs w:val="16"/>
                      </w:rPr>
                      <w:br/>
                      <w:t>Fax 850.245.9685</w:t>
                    </w:r>
                    <w:r w:rsidRPr="00B9365B">
                      <w:rPr>
                        <w:rFonts w:ascii="Utopia Std" w:hAnsi="Utopia Std"/>
                        <w:color w:val="002E4F"/>
                        <w:sz w:val="16"/>
                        <w:szCs w:val="16"/>
                      </w:rPr>
                      <w:br/>
                      <w:t>www.flbog.edu</w:t>
                    </w:r>
                  </w:p>
                </w:txbxContent>
              </v:textbox>
            </v:shape>
          </w:pict>
        </mc:Fallback>
      </mc:AlternateContent>
    </w:r>
    <w:r w:rsidR="00C7518D">
      <w:rPr>
        <w:noProof/>
      </w:rPr>
      <w:drawing>
        <wp:anchor distT="0" distB="0" distL="114300" distR="114300" simplePos="0" relativeHeight="251659264" behindDoc="0" locked="0" layoutInCell="1" allowOverlap="1" wp14:anchorId="5504771C" wp14:editId="275A4C55">
          <wp:simplePos x="0" y="0"/>
          <wp:positionH relativeFrom="column">
            <wp:posOffset>-495300</wp:posOffset>
          </wp:positionH>
          <wp:positionV relativeFrom="paragraph">
            <wp:posOffset>8890</wp:posOffset>
          </wp:positionV>
          <wp:extent cx="3429000" cy="952500"/>
          <wp:effectExtent l="0" t="0" r="0" b="0"/>
          <wp:wrapNone/>
          <wp:docPr id="3" name="Picture 3" descr="I:\Chancellor\Working\Branding\NEW Branding Folder\Graphics\SUS Logo\SUS Logo CMYK\full-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ancellor\Working\Branding\NEW Branding Folder\Graphics\SUS Logo\SUS Logo CMYK\full-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D5F">
      <w:rPr>
        <w:noProof/>
      </w:rPr>
      <w:br/>
    </w:r>
  </w:p>
  <w:p w14:paraId="24CBC8D2" w14:textId="77777777" w:rsidR="001D5575" w:rsidRDefault="001D5575" w:rsidP="00B7120E">
    <w:pPr>
      <w:pStyle w:val="Header"/>
      <w:ind w:left="-720"/>
      <w:rPr>
        <w:noProof/>
      </w:rPr>
    </w:pPr>
  </w:p>
  <w:p w14:paraId="38E3E97F" w14:textId="77777777" w:rsidR="001D5575" w:rsidRDefault="001D5575" w:rsidP="00B7120E">
    <w:pPr>
      <w:pStyle w:val="Header"/>
      <w:ind w:left="-720"/>
      <w:rPr>
        <w:noProof/>
      </w:rPr>
    </w:pPr>
  </w:p>
  <w:p w14:paraId="1A817260" w14:textId="77777777" w:rsidR="00C7518D" w:rsidRDefault="00C7518D" w:rsidP="00B7120E">
    <w:pPr>
      <w:pStyle w:val="Header"/>
      <w:ind w:left="-720"/>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18D1"/>
    <w:multiLevelType w:val="hybridMultilevel"/>
    <w:tmpl w:val="287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C5A28"/>
    <w:multiLevelType w:val="hybridMultilevel"/>
    <w:tmpl w:val="FA1A61B6"/>
    <w:lvl w:ilvl="0" w:tplc="04090001">
      <w:start w:val="1"/>
      <w:numFmt w:val="bullet"/>
      <w:lvlText w:val=""/>
      <w:lvlJc w:val="left"/>
      <w:pPr>
        <w:ind w:left="784" w:hanging="360"/>
      </w:pPr>
      <w:rPr>
        <w:rFonts w:ascii="Symbol" w:hAnsi="Symbol"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15:restartNumberingAfterBreak="0">
    <w:nsid w:val="569E3459"/>
    <w:multiLevelType w:val="hybridMultilevel"/>
    <w:tmpl w:val="1030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833C6"/>
    <w:multiLevelType w:val="hybridMultilevel"/>
    <w:tmpl w:val="CD26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924EE"/>
    <w:multiLevelType w:val="hybridMultilevel"/>
    <w:tmpl w:val="D24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A311F"/>
    <w:multiLevelType w:val="hybridMultilevel"/>
    <w:tmpl w:val="40C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C46D4"/>
    <w:multiLevelType w:val="hybridMultilevel"/>
    <w:tmpl w:val="A46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zNDQzNTcwNzIws7BQ0lEKTi0uzszPAykwMq4FAM3Cr9UtAAAA"/>
  </w:docVars>
  <w:rsids>
    <w:rsidRoot w:val="007B7347"/>
    <w:rsid w:val="000112F3"/>
    <w:rsid w:val="0001587B"/>
    <w:rsid w:val="00026BA5"/>
    <w:rsid w:val="00033769"/>
    <w:rsid w:val="00053E49"/>
    <w:rsid w:val="000623AF"/>
    <w:rsid w:val="0009365B"/>
    <w:rsid w:val="000A32D2"/>
    <w:rsid w:val="000C378F"/>
    <w:rsid w:val="000D283F"/>
    <w:rsid w:val="000E243B"/>
    <w:rsid w:val="000E345C"/>
    <w:rsid w:val="000F1C2E"/>
    <w:rsid w:val="00116BCD"/>
    <w:rsid w:val="00117D08"/>
    <w:rsid w:val="0017690A"/>
    <w:rsid w:val="001D016B"/>
    <w:rsid w:val="001D5575"/>
    <w:rsid w:val="002336C6"/>
    <w:rsid w:val="00242E9E"/>
    <w:rsid w:val="00256C9E"/>
    <w:rsid w:val="00266F62"/>
    <w:rsid w:val="00274C04"/>
    <w:rsid w:val="002B41BE"/>
    <w:rsid w:val="002F080B"/>
    <w:rsid w:val="002F39AD"/>
    <w:rsid w:val="003004C5"/>
    <w:rsid w:val="00304CF6"/>
    <w:rsid w:val="003424B8"/>
    <w:rsid w:val="00350547"/>
    <w:rsid w:val="003546AF"/>
    <w:rsid w:val="00355EB1"/>
    <w:rsid w:val="003734CA"/>
    <w:rsid w:val="003877F9"/>
    <w:rsid w:val="00396601"/>
    <w:rsid w:val="003F1017"/>
    <w:rsid w:val="003F37D6"/>
    <w:rsid w:val="00433F21"/>
    <w:rsid w:val="004405FA"/>
    <w:rsid w:val="00457991"/>
    <w:rsid w:val="0047419B"/>
    <w:rsid w:val="004B5923"/>
    <w:rsid w:val="004B5989"/>
    <w:rsid w:val="004B7F29"/>
    <w:rsid w:val="004D167C"/>
    <w:rsid w:val="004D38AC"/>
    <w:rsid w:val="0051036E"/>
    <w:rsid w:val="00526C05"/>
    <w:rsid w:val="00575055"/>
    <w:rsid w:val="005761A0"/>
    <w:rsid w:val="00592455"/>
    <w:rsid w:val="005A7854"/>
    <w:rsid w:val="005B64FB"/>
    <w:rsid w:val="005E0A95"/>
    <w:rsid w:val="00606051"/>
    <w:rsid w:val="00610847"/>
    <w:rsid w:val="00625AB9"/>
    <w:rsid w:val="006438F5"/>
    <w:rsid w:val="00650139"/>
    <w:rsid w:val="006A257D"/>
    <w:rsid w:val="006A414E"/>
    <w:rsid w:val="006B09E3"/>
    <w:rsid w:val="006C5462"/>
    <w:rsid w:val="006D328B"/>
    <w:rsid w:val="00703CAB"/>
    <w:rsid w:val="007063E2"/>
    <w:rsid w:val="00725231"/>
    <w:rsid w:val="00730AC7"/>
    <w:rsid w:val="007348BB"/>
    <w:rsid w:val="00754693"/>
    <w:rsid w:val="0076245A"/>
    <w:rsid w:val="00782F32"/>
    <w:rsid w:val="00785D71"/>
    <w:rsid w:val="007A4430"/>
    <w:rsid w:val="007A652A"/>
    <w:rsid w:val="007A734C"/>
    <w:rsid w:val="007B7347"/>
    <w:rsid w:val="007E73FA"/>
    <w:rsid w:val="008267C4"/>
    <w:rsid w:val="008323F4"/>
    <w:rsid w:val="00833486"/>
    <w:rsid w:val="00870B7D"/>
    <w:rsid w:val="00877D57"/>
    <w:rsid w:val="008C5C34"/>
    <w:rsid w:val="008C6643"/>
    <w:rsid w:val="008F72CD"/>
    <w:rsid w:val="008F7451"/>
    <w:rsid w:val="009331E2"/>
    <w:rsid w:val="00940AF5"/>
    <w:rsid w:val="009557F4"/>
    <w:rsid w:val="0097770F"/>
    <w:rsid w:val="0099649C"/>
    <w:rsid w:val="009A6B47"/>
    <w:rsid w:val="009A7DA8"/>
    <w:rsid w:val="009E6968"/>
    <w:rsid w:val="009F1662"/>
    <w:rsid w:val="009F1B51"/>
    <w:rsid w:val="00A518BD"/>
    <w:rsid w:val="00A54C68"/>
    <w:rsid w:val="00A857D4"/>
    <w:rsid w:val="00A934A7"/>
    <w:rsid w:val="00AA3573"/>
    <w:rsid w:val="00AC2FEA"/>
    <w:rsid w:val="00AC79EF"/>
    <w:rsid w:val="00AD0BA7"/>
    <w:rsid w:val="00AD1D5F"/>
    <w:rsid w:val="00AF1BDC"/>
    <w:rsid w:val="00B05513"/>
    <w:rsid w:val="00B1466E"/>
    <w:rsid w:val="00B25377"/>
    <w:rsid w:val="00B41530"/>
    <w:rsid w:val="00B55AAF"/>
    <w:rsid w:val="00B60E99"/>
    <w:rsid w:val="00B66D4B"/>
    <w:rsid w:val="00B7120E"/>
    <w:rsid w:val="00B86968"/>
    <w:rsid w:val="00B9074A"/>
    <w:rsid w:val="00B9365B"/>
    <w:rsid w:val="00BA1CD7"/>
    <w:rsid w:val="00BA4233"/>
    <w:rsid w:val="00BA79D4"/>
    <w:rsid w:val="00BD51FB"/>
    <w:rsid w:val="00BE6BEB"/>
    <w:rsid w:val="00C011DA"/>
    <w:rsid w:val="00C068EC"/>
    <w:rsid w:val="00C1035E"/>
    <w:rsid w:val="00C25293"/>
    <w:rsid w:val="00C333C4"/>
    <w:rsid w:val="00C3618C"/>
    <w:rsid w:val="00C56E94"/>
    <w:rsid w:val="00C7518D"/>
    <w:rsid w:val="00C83BBA"/>
    <w:rsid w:val="00CD084B"/>
    <w:rsid w:val="00CD09B7"/>
    <w:rsid w:val="00CF5A07"/>
    <w:rsid w:val="00D12486"/>
    <w:rsid w:val="00D56DF4"/>
    <w:rsid w:val="00D62F06"/>
    <w:rsid w:val="00D666B5"/>
    <w:rsid w:val="00D67A45"/>
    <w:rsid w:val="00D85D2B"/>
    <w:rsid w:val="00DA5E95"/>
    <w:rsid w:val="00DA7508"/>
    <w:rsid w:val="00DB31AC"/>
    <w:rsid w:val="00DC00E2"/>
    <w:rsid w:val="00DE30F5"/>
    <w:rsid w:val="00DF272A"/>
    <w:rsid w:val="00DF3ECB"/>
    <w:rsid w:val="00DF6BDD"/>
    <w:rsid w:val="00E3470D"/>
    <w:rsid w:val="00E45130"/>
    <w:rsid w:val="00E7402C"/>
    <w:rsid w:val="00E81C92"/>
    <w:rsid w:val="00E94E25"/>
    <w:rsid w:val="00E9748C"/>
    <w:rsid w:val="00EA6D7B"/>
    <w:rsid w:val="00EC169D"/>
    <w:rsid w:val="00ED01C3"/>
    <w:rsid w:val="00ED0268"/>
    <w:rsid w:val="00EE5423"/>
    <w:rsid w:val="00F000F2"/>
    <w:rsid w:val="00F23B83"/>
    <w:rsid w:val="00F330B6"/>
    <w:rsid w:val="00F53EF5"/>
    <w:rsid w:val="00F7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9F2C1"/>
  <w15:docId w15:val="{56509FBF-E727-4350-AE5C-158DAC98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G Letterhead"/>
    <w:qFormat/>
    <w:rsid w:val="00396601"/>
    <w:rPr>
      <w:rFonts w:ascii="Book Antiqua" w:eastAsia="Times New Roman"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34A7"/>
    <w:pPr>
      <w:tabs>
        <w:tab w:val="center" w:pos="4680"/>
        <w:tab w:val="right" w:pos="9360"/>
      </w:tabs>
    </w:pPr>
  </w:style>
  <w:style w:type="character" w:customStyle="1" w:styleId="HeaderChar">
    <w:name w:val="Header Char"/>
    <w:basedOn w:val="DefaultParagraphFont"/>
    <w:link w:val="Header"/>
    <w:locked/>
    <w:rsid w:val="00A934A7"/>
    <w:rPr>
      <w:rFonts w:cs="Times New Roman"/>
    </w:rPr>
  </w:style>
  <w:style w:type="paragraph" w:styleId="Footer">
    <w:name w:val="footer"/>
    <w:basedOn w:val="Normal"/>
    <w:link w:val="FooterChar"/>
    <w:semiHidden/>
    <w:rsid w:val="00A934A7"/>
    <w:pPr>
      <w:tabs>
        <w:tab w:val="center" w:pos="4680"/>
        <w:tab w:val="right" w:pos="9360"/>
      </w:tabs>
    </w:pPr>
  </w:style>
  <w:style w:type="character" w:customStyle="1" w:styleId="FooterChar">
    <w:name w:val="Footer Char"/>
    <w:basedOn w:val="DefaultParagraphFont"/>
    <w:link w:val="Footer"/>
    <w:semiHidden/>
    <w:locked/>
    <w:rsid w:val="00A934A7"/>
    <w:rPr>
      <w:rFonts w:cs="Times New Roman"/>
    </w:rPr>
  </w:style>
  <w:style w:type="paragraph" w:styleId="BalloonText">
    <w:name w:val="Balloon Text"/>
    <w:basedOn w:val="Normal"/>
    <w:link w:val="BalloonTextChar"/>
    <w:semiHidden/>
    <w:rsid w:val="00A934A7"/>
    <w:rPr>
      <w:rFonts w:ascii="Tahoma" w:hAnsi="Tahoma" w:cs="Tahoma"/>
      <w:sz w:val="16"/>
      <w:szCs w:val="16"/>
    </w:rPr>
  </w:style>
  <w:style w:type="character" w:customStyle="1" w:styleId="BalloonTextChar">
    <w:name w:val="Balloon Text Char"/>
    <w:basedOn w:val="DefaultParagraphFont"/>
    <w:link w:val="BalloonText"/>
    <w:semiHidden/>
    <w:locked/>
    <w:rsid w:val="00A934A7"/>
    <w:rPr>
      <w:rFonts w:ascii="Tahoma" w:hAnsi="Tahoma" w:cs="Tahoma"/>
      <w:sz w:val="16"/>
      <w:szCs w:val="16"/>
    </w:rPr>
  </w:style>
  <w:style w:type="character" w:styleId="Hyperlink">
    <w:name w:val="Hyperlink"/>
    <w:basedOn w:val="DefaultParagraphFont"/>
    <w:unhideWhenUsed/>
    <w:rsid w:val="00033769"/>
    <w:rPr>
      <w:color w:val="0000FF" w:themeColor="hyperlink"/>
      <w:u w:val="single"/>
    </w:rPr>
  </w:style>
  <w:style w:type="paragraph" w:styleId="Revision">
    <w:name w:val="Revision"/>
    <w:hidden/>
    <w:uiPriority w:val="99"/>
    <w:semiHidden/>
    <w:rsid w:val="00B05513"/>
    <w:rPr>
      <w:rFonts w:ascii="Book Antiqua" w:eastAsia="Times New Roman" w:hAnsi="Book Antiqua"/>
      <w:sz w:val="24"/>
      <w:szCs w:val="22"/>
    </w:rPr>
  </w:style>
  <w:style w:type="character" w:styleId="CommentReference">
    <w:name w:val="annotation reference"/>
    <w:basedOn w:val="DefaultParagraphFont"/>
    <w:semiHidden/>
    <w:unhideWhenUsed/>
    <w:rsid w:val="002F080B"/>
    <w:rPr>
      <w:sz w:val="16"/>
      <w:szCs w:val="16"/>
    </w:rPr>
  </w:style>
  <w:style w:type="paragraph" w:styleId="CommentText">
    <w:name w:val="annotation text"/>
    <w:basedOn w:val="Normal"/>
    <w:link w:val="CommentTextChar"/>
    <w:semiHidden/>
    <w:unhideWhenUsed/>
    <w:rsid w:val="002F080B"/>
    <w:rPr>
      <w:sz w:val="20"/>
      <w:szCs w:val="20"/>
    </w:rPr>
  </w:style>
  <w:style w:type="character" w:customStyle="1" w:styleId="CommentTextChar">
    <w:name w:val="Comment Text Char"/>
    <w:basedOn w:val="DefaultParagraphFont"/>
    <w:link w:val="CommentText"/>
    <w:semiHidden/>
    <w:rsid w:val="002F080B"/>
    <w:rPr>
      <w:rFonts w:ascii="Book Antiqua" w:eastAsia="Times New Roman" w:hAnsi="Book Antiqua"/>
    </w:rPr>
  </w:style>
  <w:style w:type="paragraph" w:styleId="CommentSubject">
    <w:name w:val="annotation subject"/>
    <w:basedOn w:val="CommentText"/>
    <w:next w:val="CommentText"/>
    <w:link w:val="CommentSubjectChar"/>
    <w:semiHidden/>
    <w:unhideWhenUsed/>
    <w:rsid w:val="002F080B"/>
    <w:rPr>
      <w:b/>
      <w:bCs/>
    </w:rPr>
  </w:style>
  <w:style w:type="character" w:customStyle="1" w:styleId="CommentSubjectChar">
    <w:name w:val="Comment Subject Char"/>
    <w:basedOn w:val="CommentTextChar"/>
    <w:link w:val="CommentSubject"/>
    <w:semiHidden/>
    <w:rsid w:val="002F080B"/>
    <w:rPr>
      <w:rFonts w:ascii="Book Antiqua" w:eastAsia="Times New Roman" w:hAnsi="Book Antiqua"/>
      <w:b/>
      <w:bCs/>
    </w:rPr>
  </w:style>
  <w:style w:type="paragraph" w:styleId="ListParagraph">
    <w:name w:val="List Paragraph"/>
    <w:basedOn w:val="Normal"/>
    <w:uiPriority w:val="34"/>
    <w:qFormat/>
    <w:rsid w:val="00F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ynn.nelson@flbog.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od.flbog.net:4445/pls/apex/f?p=7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radulski\AppData\Local\Microsoft\Windows\Temporary%20Internet%20Files\Content.Outlook\U7VKZIFE\BOG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3" ma:contentTypeDescription="Create a new document." ma:contentTypeScope="" ma:versionID="8173ca4219083839f4d6c1dffcdf0cc8">
  <xsd:schema xmlns:xsd="http://www.w3.org/2001/XMLSchema" xmlns:xs="http://www.w3.org/2001/XMLSchema" xmlns:p="http://schemas.microsoft.com/office/2006/metadata/properties" xmlns:ns3="4fe9b4c6-8023-4fb8-b059-70e084abee88" xmlns:ns4="b64d3a04-8706-4283-b024-ae0eebbf185b" targetNamespace="http://schemas.microsoft.com/office/2006/metadata/properties" ma:root="true" ma:fieldsID="4ca0fd1a3f0ce706ee859110787cfc3e" ns3:_="" ns4:_="">
    <xsd:import namespace="4fe9b4c6-8023-4fb8-b059-70e084abee88"/>
    <xsd:import namespace="b64d3a04-8706-4283-b024-ae0eebbf1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d3a04-8706-4283-b024-ae0eebbf18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75E43-2C63-428A-93D7-73A41EF858D8}">
  <ds:schemaRefs>
    <ds:schemaRef ds:uri="http://schemas.microsoft.com/sharepoint/v3/contenttype/forms"/>
  </ds:schemaRefs>
</ds:datastoreItem>
</file>

<file path=customXml/itemProps2.xml><?xml version="1.0" encoding="utf-8"?>
<ds:datastoreItem xmlns:ds="http://schemas.openxmlformats.org/officeDocument/2006/customXml" ds:itemID="{D508F251-03D4-4721-B8D9-39C34150A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B316F-A75D-4CAF-8A95-68BFCF42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b64d3a04-8706-4283-b024-ae0eebbf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BOG_letterhead</Template>
  <TotalTime>1</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doeadmin</dc:creator>
  <cp:lastModifiedBy>Nelson, Lynn</cp:lastModifiedBy>
  <cp:revision>2</cp:revision>
  <cp:lastPrinted>2019-04-18T16:34:00Z</cp:lastPrinted>
  <dcterms:created xsi:type="dcterms:W3CDTF">2021-08-13T17:39:00Z</dcterms:created>
  <dcterms:modified xsi:type="dcterms:W3CDTF">2021-08-13T17:39:00Z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ies>
</file>